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63383" w14:textId="561B5EC8" w:rsidR="00E0434B" w:rsidRPr="001423BF" w:rsidRDefault="00E0434B" w:rsidP="005D36D0">
      <w:pPr>
        <w:jc w:val="right"/>
        <w:rPr>
          <w:sz w:val="24"/>
          <w:szCs w:val="24"/>
        </w:rPr>
      </w:pPr>
      <w:r w:rsidRPr="005D36D0">
        <w:rPr>
          <w:rFonts w:hint="eastAsia"/>
          <w:spacing w:val="200"/>
          <w:kern w:val="0"/>
          <w:sz w:val="24"/>
          <w:szCs w:val="24"/>
          <w:fitText w:val="2160" w:id="-1461039104"/>
        </w:rPr>
        <w:t>事務連</w:t>
      </w:r>
      <w:r w:rsidRPr="005D36D0">
        <w:rPr>
          <w:rFonts w:hint="eastAsia"/>
          <w:kern w:val="0"/>
          <w:sz w:val="24"/>
          <w:szCs w:val="24"/>
          <w:fitText w:val="2160" w:id="-1461039104"/>
        </w:rPr>
        <w:t>絡</w:t>
      </w:r>
    </w:p>
    <w:p w14:paraId="65D305A6" w14:textId="6518D153" w:rsidR="00E0434B" w:rsidRPr="001423BF" w:rsidRDefault="009549C6" w:rsidP="00E0434B">
      <w:pPr>
        <w:jc w:val="right"/>
        <w:rPr>
          <w:sz w:val="24"/>
          <w:szCs w:val="24"/>
        </w:rPr>
      </w:pPr>
      <w:r>
        <w:rPr>
          <w:rFonts w:hint="eastAsia"/>
          <w:sz w:val="24"/>
          <w:szCs w:val="24"/>
        </w:rPr>
        <w:t>令和４</w:t>
      </w:r>
      <w:r w:rsidR="00E0434B" w:rsidRPr="001423BF">
        <w:rPr>
          <w:rFonts w:hint="eastAsia"/>
          <w:sz w:val="24"/>
          <w:szCs w:val="24"/>
        </w:rPr>
        <w:t>年</w:t>
      </w:r>
      <w:r>
        <w:rPr>
          <w:rFonts w:hint="eastAsia"/>
          <w:sz w:val="24"/>
          <w:szCs w:val="24"/>
        </w:rPr>
        <w:t>９月</w:t>
      </w:r>
      <w:r w:rsidR="005D36D0">
        <w:rPr>
          <w:rFonts w:hint="eastAsia"/>
          <w:sz w:val="24"/>
          <w:szCs w:val="24"/>
        </w:rPr>
        <w:t>１５</w:t>
      </w:r>
      <w:r w:rsidR="00E0434B" w:rsidRPr="001423BF">
        <w:rPr>
          <w:rFonts w:hint="eastAsia"/>
          <w:sz w:val="24"/>
          <w:szCs w:val="24"/>
        </w:rPr>
        <w:t>日</w:t>
      </w:r>
    </w:p>
    <w:p w14:paraId="6B8CA212" w14:textId="77777777" w:rsidR="00E0434B" w:rsidRPr="001423BF" w:rsidRDefault="00E0434B" w:rsidP="00E0434B">
      <w:pPr>
        <w:rPr>
          <w:sz w:val="24"/>
          <w:szCs w:val="24"/>
        </w:rPr>
      </w:pPr>
    </w:p>
    <w:p w14:paraId="0D32748B" w14:textId="77777777" w:rsidR="00E0434B" w:rsidRPr="001423BF" w:rsidRDefault="00E0434B" w:rsidP="00E0434B">
      <w:pPr>
        <w:rPr>
          <w:sz w:val="24"/>
          <w:szCs w:val="24"/>
        </w:rPr>
      </w:pPr>
      <w:r w:rsidRPr="001423BF">
        <w:rPr>
          <w:rFonts w:hint="eastAsia"/>
          <w:sz w:val="24"/>
          <w:szCs w:val="24"/>
        </w:rPr>
        <w:t>事</w:t>
      </w:r>
      <w:r>
        <w:rPr>
          <w:rFonts w:hint="eastAsia"/>
          <w:sz w:val="24"/>
          <w:szCs w:val="24"/>
        </w:rPr>
        <w:t xml:space="preserve">　</w:t>
      </w:r>
      <w:r w:rsidRPr="001423BF">
        <w:rPr>
          <w:rFonts w:hint="eastAsia"/>
          <w:sz w:val="24"/>
          <w:szCs w:val="24"/>
        </w:rPr>
        <w:t>業</w:t>
      </w:r>
      <w:r>
        <w:rPr>
          <w:rFonts w:hint="eastAsia"/>
          <w:sz w:val="24"/>
          <w:szCs w:val="24"/>
        </w:rPr>
        <w:t xml:space="preserve">　</w:t>
      </w:r>
      <w:r w:rsidRPr="001423BF">
        <w:rPr>
          <w:rFonts w:hint="eastAsia"/>
          <w:sz w:val="24"/>
          <w:szCs w:val="24"/>
        </w:rPr>
        <w:t>主</w:t>
      </w:r>
      <w:r>
        <w:rPr>
          <w:rFonts w:hint="eastAsia"/>
          <w:sz w:val="24"/>
          <w:szCs w:val="24"/>
        </w:rPr>
        <w:t xml:space="preserve">　</w:t>
      </w:r>
      <w:r w:rsidRPr="001423BF">
        <w:rPr>
          <w:rFonts w:hint="eastAsia"/>
          <w:sz w:val="24"/>
          <w:szCs w:val="24"/>
        </w:rPr>
        <w:t>様</w:t>
      </w:r>
    </w:p>
    <w:p w14:paraId="63ADB077" w14:textId="77777777" w:rsidR="00E0434B" w:rsidRPr="001423BF" w:rsidRDefault="00E0434B" w:rsidP="00E0434B">
      <w:pPr>
        <w:rPr>
          <w:sz w:val="24"/>
          <w:szCs w:val="24"/>
        </w:rPr>
      </w:pPr>
      <w:r w:rsidRPr="001423BF">
        <w:rPr>
          <w:rFonts w:hint="eastAsia"/>
          <w:sz w:val="24"/>
          <w:szCs w:val="24"/>
        </w:rPr>
        <w:t>事務担当者</w:t>
      </w:r>
      <w:r>
        <w:rPr>
          <w:rFonts w:hint="eastAsia"/>
          <w:sz w:val="24"/>
          <w:szCs w:val="24"/>
        </w:rPr>
        <w:t xml:space="preserve">　</w:t>
      </w:r>
      <w:r w:rsidRPr="001423BF">
        <w:rPr>
          <w:rFonts w:hint="eastAsia"/>
          <w:sz w:val="24"/>
          <w:szCs w:val="24"/>
        </w:rPr>
        <w:t>様</w:t>
      </w:r>
    </w:p>
    <w:p w14:paraId="1957B95F" w14:textId="77777777" w:rsidR="00E0434B" w:rsidRPr="001423BF" w:rsidRDefault="00E0434B" w:rsidP="00E0434B">
      <w:pPr>
        <w:rPr>
          <w:sz w:val="24"/>
          <w:szCs w:val="24"/>
        </w:rPr>
      </w:pPr>
    </w:p>
    <w:p w14:paraId="556F39D1" w14:textId="77777777" w:rsidR="00E0434B" w:rsidRPr="001423BF" w:rsidRDefault="00E0434B" w:rsidP="00E0434B">
      <w:pPr>
        <w:jc w:val="right"/>
        <w:rPr>
          <w:sz w:val="24"/>
          <w:szCs w:val="24"/>
        </w:rPr>
      </w:pPr>
      <w:r w:rsidRPr="001423BF">
        <w:rPr>
          <w:rFonts w:hint="eastAsia"/>
          <w:sz w:val="24"/>
          <w:szCs w:val="24"/>
        </w:rPr>
        <w:t>神戸機械金属健康保険組合</w:t>
      </w:r>
    </w:p>
    <w:p w14:paraId="2709EBA2" w14:textId="77777777" w:rsidR="00E0434B" w:rsidRPr="001423BF" w:rsidRDefault="00E0434B" w:rsidP="00E0434B">
      <w:pPr>
        <w:rPr>
          <w:sz w:val="24"/>
          <w:szCs w:val="24"/>
        </w:rPr>
      </w:pPr>
    </w:p>
    <w:p w14:paraId="613655D8" w14:textId="77777777" w:rsidR="00F3184A" w:rsidRDefault="00F3184A" w:rsidP="00B57111">
      <w:pPr>
        <w:ind w:leftChars="100" w:left="210"/>
        <w:rPr>
          <w:rFonts w:asciiTheme="majorEastAsia" w:eastAsiaTheme="majorEastAsia" w:hAnsiTheme="majorEastAsia"/>
          <w:b/>
          <w:sz w:val="24"/>
          <w:szCs w:val="24"/>
        </w:rPr>
      </w:pPr>
    </w:p>
    <w:p w14:paraId="49403DC5" w14:textId="77777777" w:rsidR="00F3184A" w:rsidRDefault="00E27DAE" w:rsidP="00B57111">
      <w:pPr>
        <w:ind w:leftChars="100" w:left="210"/>
        <w:rPr>
          <w:rFonts w:asciiTheme="majorEastAsia" w:eastAsiaTheme="majorEastAsia" w:hAnsiTheme="majorEastAsia"/>
          <w:b/>
          <w:sz w:val="24"/>
          <w:szCs w:val="24"/>
        </w:rPr>
      </w:pPr>
      <w:r>
        <w:rPr>
          <w:rFonts w:asciiTheme="majorEastAsia" w:eastAsiaTheme="majorEastAsia" w:hAnsiTheme="majorEastAsia" w:hint="eastAsia"/>
          <w:b/>
          <w:sz w:val="24"/>
          <w:szCs w:val="24"/>
        </w:rPr>
        <w:t>特定適用事業所（</w:t>
      </w:r>
      <w:r w:rsidR="00F5397E">
        <w:rPr>
          <w:rFonts w:asciiTheme="majorEastAsia" w:eastAsiaTheme="majorEastAsia" w:hAnsiTheme="majorEastAsia" w:hint="eastAsia"/>
          <w:b/>
          <w:sz w:val="24"/>
          <w:szCs w:val="24"/>
        </w:rPr>
        <w:t>被保険者の総数が常時</w:t>
      </w:r>
      <w:r w:rsidR="00AC40C7">
        <w:rPr>
          <w:rFonts w:asciiTheme="majorEastAsia" w:eastAsiaTheme="majorEastAsia" w:hAnsiTheme="majorEastAsia" w:hint="eastAsia"/>
          <w:b/>
          <w:sz w:val="24"/>
          <w:szCs w:val="24"/>
        </w:rPr>
        <w:t>１</w:t>
      </w:r>
      <w:r>
        <w:rPr>
          <w:rFonts w:asciiTheme="majorEastAsia" w:eastAsiaTheme="majorEastAsia" w:hAnsiTheme="majorEastAsia" w:hint="eastAsia"/>
          <w:b/>
          <w:sz w:val="24"/>
          <w:szCs w:val="24"/>
        </w:rPr>
        <w:t>０１人以上</w:t>
      </w:r>
      <w:r w:rsidR="00F5397E">
        <w:rPr>
          <w:rFonts w:asciiTheme="majorEastAsia" w:eastAsiaTheme="majorEastAsia" w:hAnsiTheme="majorEastAsia" w:hint="eastAsia"/>
          <w:b/>
          <w:sz w:val="24"/>
          <w:szCs w:val="24"/>
        </w:rPr>
        <w:t>の</w:t>
      </w:r>
      <w:r>
        <w:rPr>
          <w:rFonts w:asciiTheme="majorEastAsia" w:eastAsiaTheme="majorEastAsia" w:hAnsiTheme="majorEastAsia" w:hint="eastAsia"/>
          <w:b/>
          <w:sz w:val="24"/>
          <w:szCs w:val="24"/>
        </w:rPr>
        <w:t>事業所）に使用される</w:t>
      </w:r>
    </w:p>
    <w:p w14:paraId="42A15E1F" w14:textId="3E046269" w:rsidR="00E0434B" w:rsidRPr="008A3953" w:rsidRDefault="000B62EF" w:rsidP="00F3184A">
      <w:pPr>
        <w:ind w:leftChars="100" w:left="210"/>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短時間労働</w:t>
      </w:r>
      <w:r w:rsidR="00E27DAE">
        <w:rPr>
          <w:rFonts w:asciiTheme="majorEastAsia" w:eastAsiaTheme="majorEastAsia" w:hAnsiTheme="majorEastAsia" w:hint="eastAsia"/>
          <w:b/>
          <w:sz w:val="24"/>
          <w:szCs w:val="24"/>
        </w:rPr>
        <w:t>者の健康保険の適用</w:t>
      </w:r>
      <w:r w:rsidR="00E0434B" w:rsidRPr="008A3953">
        <w:rPr>
          <w:rFonts w:asciiTheme="majorEastAsia" w:eastAsiaTheme="majorEastAsia" w:hAnsiTheme="majorEastAsia" w:hint="eastAsia"/>
          <w:b/>
          <w:sz w:val="24"/>
          <w:szCs w:val="24"/>
        </w:rPr>
        <w:t>について</w:t>
      </w:r>
    </w:p>
    <w:p w14:paraId="43A4B4E9" w14:textId="77777777" w:rsidR="0031131E" w:rsidRPr="001C029A" w:rsidRDefault="0031131E">
      <w:pPr>
        <w:rPr>
          <w:sz w:val="24"/>
          <w:szCs w:val="24"/>
        </w:rPr>
      </w:pPr>
    </w:p>
    <w:p w14:paraId="20BD2CD5" w14:textId="77777777" w:rsidR="00E27DAE" w:rsidRDefault="00E27DAE">
      <w:pPr>
        <w:rPr>
          <w:sz w:val="24"/>
          <w:szCs w:val="24"/>
        </w:rPr>
      </w:pPr>
      <w:r w:rsidRPr="00E27DAE">
        <w:rPr>
          <w:rFonts w:hint="eastAsia"/>
          <w:sz w:val="24"/>
          <w:szCs w:val="24"/>
        </w:rPr>
        <w:t>平素より当組合の事業運営にご協力いただき厚く御礼申し上げます。</w:t>
      </w:r>
    </w:p>
    <w:p w14:paraId="146DA739" w14:textId="3166B377" w:rsidR="00E27DAE" w:rsidRPr="00320E7F" w:rsidRDefault="00E27DAE" w:rsidP="00E27DAE">
      <w:pPr>
        <w:ind w:leftChars="-67" w:left="-141" w:firstLineChars="59" w:firstLine="142"/>
        <w:rPr>
          <w:sz w:val="24"/>
          <w:szCs w:val="24"/>
          <w:u w:val="single"/>
        </w:rPr>
      </w:pPr>
      <w:r>
        <w:rPr>
          <w:rFonts w:hint="eastAsia"/>
          <w:sz w:val="24"/>
          <w:szCs w:val="24"/>
        </w:rPr>
        <w:t>さて、平成２８年１０月１日から、</w:t>
      </w:r>
      <w:r w:rsidRPr="00B57111">
        <w:rPr>
          <w:rFonts w:hint="eastAsia"/>
          <w:sz w:val="24"/>
          <w:szCs w:val="24"/>
        </w:rPr>
        <w:t>１週間の所定労働時間及び１月間の所定労働日数</w:t>
      </w:r>
      <w:r>
        <w:rPr>
          <w:rFonts w:hint="eastAsia"/>
          <w:sz w:val="24"/>
          <w:szCs w:val="24"/>
        </w:rPr>
        <w:t>が、同一の事業所に使用される通常の労働者の１週間の所定労働時間及び１月間の所定労働日数の４分の３未満である者のうち、</w:t>
      </w:r>
      <w:r w:rsidR="00187D4C" w:rsidRPr="00187D4C">
        <w:rPr>
          <w:rFonts w:hint="eastAsia"/>
          <w:sz w:val="24"/>
          <w:szCs w:val="24"/>
          <w:u w:val="single"/>
        </w:rPr>
        <w:t>次</w:t>
      </w:r>
      <w:r w:rsidRPr="00320E7F">
        <w:rPr>
          <w:rFonts w:hint="eastAsia"/>
          <w:sz w:val="24"/>
          <w:szCs w:val="24"/>
          <w:u w:val="single"/>
        </w:rPr>
        <w:t>の</w:t>
      </w:r>
      <w:r w:rsidR="00B57111" w:rsidRPr="00320E7F">
        <w:rPr>
          <w:rFonts w:hint="eastAsia"/>
          <w:sz w:val="24"/>
          <w:szCs w:val="24"/>
          <w:u w:val="single"/>
        </w:rPr>
        <w:t>（１）から（５）の</w:t>
      </w:r>
      <w:r w:rsidRPr="00320E7F">
        <w:rPr>
          <w:rFonts w:hint="eastAsia"/>
          <w:sz w:val="24"/>
          <w:szCs w:val="24"/>
          <w:u w:val="single"/>
        </w:rPr>
        <w:t>５要件を全て満たす者は健康保険の適用とすることとされているところです。</w:t>
      </w:r>
    </w:p>
    <w:p w14:paraId="4DB4DFE4" w14:textId="5572014D" w:rsidR="00A9733C" w:rsidRDefault="00A9733C" w:rsidP="00E27DAE">
      <w:pPr>
        <w:ind w:leftChars="-67" w:left="-141" w:firstLineChars="59" w:firstLine="142"/>
        <w:rPr>
          <w:sz w:val="24"/>
          <w:szCs w:val="24"/>
        </w:rPr>
      </w:pPr>
    </w:p>
    <w:p w14:paraId="11A8C622" w14:textId="77777777" w:rsidR="00F3184A" w:rsidRDefault="00F3184A" w:rsidP="00E27DAE">
      <w:pPr>
        <w:ind w:leftChars="-67" w:left="-141" w:firstLineChars="59" w:firstLine="142"/>
        <w:rPr>
          <w:rFonts w:hint="eastAsia"/>
          <w:sz w:val="24"/>
          <w:szCs w:val="24"/>
        </w:rPr>
      </w:pPr>
    </w:p>
    <w:tbl>
      <w:tblPr>
        <w:tblStyle w:val="aa"/>
        <w:tblW w:w="0" w:type="auto"/>
        <w:tblInd w:w="-141" w:type="dxa"/>
        <w:tblLook w:val="04A0" w:firstRow="1" w:lastRow="0" w:firstColumn="1" w:lastColumn="0" w:noHBand="0" w:noVBand="1"/>
      </w:tblPr>
      <w:tblGrid>
        <w:gridCol w:w="8783"/>
      </w:tblGrid>
      <w:tr w:rsidR="008B467E" w14:paraId="15A26474" w14:textId="77777777" w:rsidTr="00F3184A">
        <w:tc>
          <w:tcPr>
            <w:tcW w:w="8783" w:type="dxa"/>
          </w:tcPr>
          <w:p w14:paraId="3D7F78DD" w14:textId="1E44CFF2" w:rsidR="008548B1" w:rsidRPr="008548B1" w:rsidRDefault="008548B1" w:rsidP="008B467E">
            <w:pPr>
              <w:ind w:leftChars="-67" w:left="-141" w:firstLineChars="59" w:firstLine="142"/>
              <w:rPr>
                <w:b/>
                <w:bCs/>
                <w:sz w:val="24"/>
                <w:szCs w:val="24"/>
              </w:rPr>
            </w:pPr>
            <w:r w:rsidRPr="008548B1">
              <w:rPr>
                <w:rFonts w:hint="eastAsia"/>
                <w:b/>
                <w:bCs/>
                <w:sz w:val="24"/>
                <w:szCs w:val="24"/>
              </w:rPr>
              <w:t>令和４年９月３０日まで</w:t>
            </w:r>
          </w:p>
          <w:p w14:paraId="7FEF0977" w14:textId="04DD6BDC" w:rsidR="008B467E" w:rsidRPr="0086264C" w:rsidRDefault="008B467E" w:rsidP="008B467E">
            <w:pPr>
              <w:ind w:leftChars="-67" w:left="-141" w:firstLineChars="59" w:firstLine="142"/>
              <w:rPr>
                <w:rFonts w:asciiTheme="minorEastAsia" w:hAnsiTheme="minorEastAsia"/>
                <w:sz w:val="24"/>
                <w:szCs w:val="24"/>
              </w:rPr>
            </w:pPr>
            <w:r>
              <w:rPr>
                <w:rFonts w:hint="eastAsia"/>
                <w:sz w:val="24"/>
                <w:szCs w:val="24"/>
              </w:rPr>
              <w:t>（１）</w:t>
            </w:r>
            <w:r w:rsidRPr="0086264C">
              <w:rPr>
                <w:rFonts w:asciiTheme="minorEastAsia" w:hAnsiTheme="minorEastAsia" w:hint="eastAsia"/>
                <w:sz w:val="24"/>
                <w:szCs w:val="24"/>
              </w:rPr>
              <w:t>１週間の所定労働時間が</w:t>
            </w:r>
            <w:r>
              <w:rPr>
                <w:rFonts w:asciiTheme="minorEastAsia" w:hAnsiTheme="minorEastAsia" w:hint="eastAsia"/>
                <w:sz w:val="24"/>
                <w:szCs w:val="24"/>
              </w:rPr>
              <w:t>２０</w:t>
            </w:r>
            <w:r w:rsidRPr="0086264C">
              <w:rPr>
                <w:rFonts w:asciiTheme="minorEastAsia" w:hAnsiTheme="minorEastAsia" w:hint="eastAsia"/>
                <w:sz w:val="24"/>
                <w:szCs w:val="24"/>
              </w:rPr>
              <w:t>時間以上であること</w:t>
            </w:r>
          </w:p>
          <w:p w14:paraId="104B03F5" w14:textId="77777777" w:rsidR="008B467E" w:rsidRPr="0086264C" w:rsidRDefault="008B467E" w:rsidP="008B467E">
            <w:pPr>
              <w:ind w:leftChars="-67" w:left="-141" w:firstLineChars="59" w:firstLine="142"/>
              <w:rPr>
                <w:rFonts w:asciiTheme="minorEastAsia" w:hAnsiTheme="minorEastAsia"/>
                <w:sz w:val="24"/>
                <w:szCs w:val="24"/>
              </w:rPr>
            </w:pPr>
            <w:r w:rsidRPr="0086264C">
              <w:rPr>
                <w:rFonts w:asciiTheme="minorEastAsia" w:hAnsiTheme="minorEastAsia" w:hint="eastAsia"/>
                <w:sz w:val="24"/>
                <w:szCs w:val="24"/>
              </w:rPr>
              <w:t>（２）同一事業所に継続して１年以上使用されることが見込まれること</w:t>
            </w:r>
          </w:p>
          <w:p w14:paraId="28E38CDF" w14:textId="77777777" w:rsidR="008B467E" w:rsidRPr="0086264C" w:rsidRDefault="008B467E" w:rsidP="008B467E">
            <w:pPr>
              <w:ind w:left="708" w:hangingChars="295" w:hanging="708"/>
              <w:rPr>
                <w:rFonts w:asciiTheme="minorEastAsia" w:hAnsiTheme="minorEastAsia"/>
                <w:sz w:val="24"/>
                <w:szCs w:val="24"/>
              </w:rPr>
            </w:pPr>
            <w:r w:rsidRPr="0086264C">
              <w:rPr>
                <w:rFonts w:asciiTheme="minorEastAsia" w:hAnsiTheme="minorEastAsia" w:hint="eastAsia"/>
                <w:sz w:val="24"/>
                <w:szCs w:val="24"/>
              </w:rPr>
              <w:t>（３）報酬（最低賃金法で賃金に算入しないものに相当するものを除く）の月額が８万８千円以上であること</w:t>
            </w:r>
          </w:p>
          <w:p w14:paraId="3CA009B3" w14:textId="77777777" w:rsidR="008B467E" w:rsidRPr="0086264C" w:rsidRDefault="008B467E" w:rsidP="008B467E">
            <w:pPr>
              <w:ind w:leftChars="-67" w:left="-141" w:firstLineChars="59" w:firstLine="142"/>
              <w:rPr>
                <w:rFonts w:asciiTheme="minorEastAsia" w:hAnsiTheme="minorEastAsia"/>
                <w:sz w:val="24"/>
                <w:szCs w:val="24"/>
              </w:rPr>
            </w:pPr>
            <w:r w:rsidRPr="0086264C">
              <w:rPr>
                <w:rFonts w:asciiTheme="minorEastAsia" w:hAnsiTheme="minorEastAsia" w:hint="eastAsia"/>
                <w:sz w:val="24"/>
                <w:szCs w:val="24"/>
              </w:rPr>
              <w:t>（４）学生でないこと</w:t>
            </w:r>
          </w:p>
          <w:p w14:paraId="62A0E4D4" w14:textId="77777777" w:rsidR="008B467E" w:rsidRDefault="008B467E" w:rsidP="008B467E">
            <w:pPr>
              <w:ind w:leftChars="-67" w:left="-141" w:firstLineChars="59" w:firstLine="142"/>
              <w:rPr>
                <w:rFonts w:asciiTheme="minorEastAsia" w:hAnsiTheme="minorEastAsia"/>
                <w:sz w:val="24"/>
                <w:szCs w:val="24"/>
              </w:rPr>
            </w:pPr>
            <w:r w:rsidRPr="0086264C">
              <w:rPr>
                <w:rFonts w:asciiTheme="minorEastAsia" w:hAnsiTheme="minorEastAsia" w:hint="eastAsia"/>
                <w:sz w:val="24"/>
                <w:szCs w:val="24"/>
              </w:rPr>
              <w:t>（５）特定適用事業所</w:t>
            </w:r>
            <w:r>
              <w:rPr>
                <w:rFonts w:asciiTheme="minorEastAsia" w:hAnsiTheme="minorEastAsia" w:hint="eastAsia"/>
                <w:sz w:val="24"/>
                <w:szCs w:val="24"/>
              </w:rPr>
              <w:t>（常時５０１人以上の事業所）</w:t>
            </w:r>
            <w:r w:rsidRPr="0086264C">
              <w:rPr>
                <w:rFonts w:asciiTheme="minorEastAsia" w:hAnsiTheme="minorEastAsia" w:hint="eastAsia"/>
                <w:sz w:val="24"/>
                <w:szCs w:val="24"/>
              </w:rPr>
              <w:t>に使用されていること</w:t>
            </w:r>
          </w:p>
          <w:p w14:paraId="517779D2" w14:textId="77777777" w:rsidR="008B467E" w:rsidRDefault="008B467E" w:rsidP="008B467E">
            <w:pPr>
              <w:ind w:leftChars="233" w:left="489" w:firstLineChars="317" w:firstLine="571"/>
              <w:rPr>
                <w:rFonts w:asciiTheme="minorEastAsia" w:hAnsiTheme="minorEastAsia"/>
                <w:sz w:val="18"/>
                <w:szCs w:val="18"/>
              </w:rPr>
            </w:pPr>
            <w:r w:rsidRPr="009723E1">
              <w:rPr>
                <w:rFonts w:asciiTheme="minorEastAsia" w:hAnsiTheme="minorEastAsia" w:hint="eastAsia"/>
                <w:sz w:val="18"/>
                <w:szCs w:val="18"/>
              </w:rPr>
              <w:t>常時というのは過去１２か月のうち６カ月厚生年金保険被保険者数が５０１人以上ある場</w:t>
            </w:r>
          </w:p>
          <w:p w14:paraId="6F896133" w14:textId="77777777" w:rsidR="008B467E" w:rsidRDefault="008B467E" w:rsidP="008B467E">
            <w:pPr>
              <w:ind w:leftChars="233" w:left="489" w:firstLineChars="217" w:firstLine="391"/>
              <w:rPr>
                <w:rFonts w:asciiTheme="minorEastAsia" w:hAnsiTheme="minorEastAsia"/>
                <w:sz w:val="18"/>
                <w:szCs w:val="18"/>
              </w:rPr>
            </w:pPr>
            <w:r w:rsidRPr="009723E1">
              <w:rPr>
                <w:rFonts w:asciiTheme="minorEastAsia" w:hAnsiTheme="minorEastAsia" w:hint="eastAsia"/>
                <w:sz w:val="18"/>
                <w:szCs w:val="18"/>
              </w:rPr>
              <w:t>合</w:t>
            </w:r>
            <w:r>
              <w:rPr>
                <w:rFonts w:asciiTheme="minorEastAsia" w:hAnsiTheme="minorEastAsia" w:hint="eastAsia"/>
                <w:sz w:val="18"/>
                <w:szCs w:val="18"/>
              </w:rPr>
              <w:t>で、該当が見込まれる場合、事前に年金事務所から特定適用事業所に該当する旨の通知書</w:t>
            </w:r>
          </w:p>
          <w:p w14:paraId="6E14237D" w14:textId="4D6D4000" w:rsidR="008B467E" w:rsidRPr="00F3184A" w:rsidRDefault="008B467E" w:rsidP="00F3184A">
            <w:pPr>
              <w:ind w:leftChars="233" w:left="489" w:firstLineChars="217" w:firstLine="391"/>
              <w:rPr>
                <w:rFonts w:asciiTheme="minorEastAsia" w:hAnsiTheme="minorEastAsia" w:hint="eastAsia"/>
                <w:sz w:val="18"/>
                <w:szCs w:val="18"/>
              </w:rPr>
            </w:pPr>
            <w:r>
              <w:rPr>
                <w:rFonts w:asciiTheme="minorEastAsia" w:hAnsiTheme="minorEastAsia" w:hint="eastAsia"/>
                <w:sz w:val="18"/>
                <w:szCs w:val="18"/>
              </w:rPr>
              <w:t>が届きます。</w:t>
            </w:r>
          </w:p>
        </w:tc>
      </w:tr>
    </w:tbl>
    <w:p w14:paraId="748B7667" w14:textId="77777777" w:rsidR="008B467E" w:rsidRPr="008B467E" w:rsidRDefault="008B467E" w:rsidP="00B032FF">
      <w:pPr>
        <w:ind w:leftChars="-67" w:left="-141" w:firstLineChars="59" w:firstLine="142"/>
        <w:rPr>
          <w:sz w:val="24"/>
          <w:szCs w:val="24"/>
        </w:rPr>
      </w:pPr>
    </w:p>
    <w:p w14:paraId="5105F204" w14:textId="2169D7E0" w:rsidR="00AC40C7" w:rsidRPr="005B51C4" w:rsidRDefault="008B467E" w:rsidP="00B032FF">
      <w:pPr>
        <w:ind w:leftChars="-67" w:left="-141" w:firstLineChars="59" w:firstLine="142"/>
        <w:rPr>
          <w:rFonts w:asciiTheme="minorEastAsia" w:hAnsiTheme="minorEastAsia"/>
          <w:b/>
          <w:bCs/>
          <w:sz w:val="24"/>
          <w:szCs w:val="24"/>
          <w:u w:val="single"/>
        </w:rPr>
      </w:pPr>
      <w:r>
        <w:rPr>
          <w:rFonts w:hint="eastAsia"/>
          <w:b/>
          <w:bCs/>
          <w:sz w:val="24"/>
          <w:szCs w:val="24"/>
          <w:u w:val="single"/>
        </w:rPr>
        <w:t>令和４年１０月１日から、</w:t>
      </w:r>
      <w:r w:rsidR="00AC40C7" w:rsidRPr="005B51C4">
        <w:rPr>
          <w:rFonts w:hint="eastAsia"/>
          <w:b/>
          <w:bCs/>
          <w:sz w:val="24"/>
          <w:szCs w:val="24"/>
          <w:u w:val="single"/>
        </w:rPr>
        <w:t>このうち、（２）</w:t>
      </w:r>
      <w:r w:rsidR="00B032FF" w:rsidRPr="005B51C4">
        <w:rPr>
          <w:rFonts w:hint="eastAsia"/>
          <w:b/>
          <w:bCs/>
          <w:sz w:val="24"/>
          <w:szCs w:val="24"/>
          <w:u w:val="single"/>
        </w:rPr>
        <w:t>の要件が削除され</w:t>
      </w:r>
      <w:r w:rsidR="00AC40C7" w:rsidRPr="005B51C4">
        <w:rPr>
          <w:rFonts w:hint="eastAsia"/>
          <w:b/>
          <w:bCs/>
          <w:sz w:val="24"/>
          <w:szCs w:val="24"/>
          <w:u w:val="single"/>
        </w:rPr>
        <w:t>（５）の要件が下記のとおり</w:t>
      </w:r>
      <w:r w:rsidR="00D473BD" w:rsidRPr="005B51C4">
        <w:rPr>
          <w:rFonts w:hint="eastAsia"/>
          <w:b/>
          <w:bCs/>
          <w:sz w:val="24"/>
          <w:szCs w:val="24"/>
          <w:u w:val="single"/>
        </w:rPr>
        <w:t>変更されます</w:t>
      </w:r>
      <w:r w:rsidR="00AC40C7" w:rsidRPr="005B51C4">
        <w:rPr>
          <w:rFonts w:hint="eastAsia"/>
          <w:b/>
          <w:bCs/>
          <w:sz w:val="24"/>
          <w:szCs w:val="24"/>
          <w:u w:val="single"/>
        </w:rPr>
        <w:t>。</w:t>
      </w:r>
    </w:p>
    <w:p w14:paraId="2B774234" w14:textId="77777777" w:rsidR="008B467E" w:rsidRDefault="008B467E" w:rsidP="00AC40C7">
      <w:pPr>
        <w:ind w:leftChars="-67" w:left="-141" w:firstLineChars="59" w:firstLine="142"/>
        <w:rPr>
          <w:rFonts w:asciiTheme="minorEastAsia" w:hAnsiTheme="minorEastAsia"/>
          <w:sz w:val="24"/>
          <w:szCs w:val="24"/>
        </w:rPr>
      </w:pPr>
    </w:p>
    <w:p w14:paraId="02ACCED1" w14:textId="254A38F1" w:rsidR="00AC40C7" w:rsidRDefault="00AC40C7" w:rsidP="00AC40C7">
      <w:pPr>
        <w:ind w:leftChars="-67" w:left="-141" w:firstLineChars="59" w:firstLine="142"/>
        <w:rPr>
          <w:rFonts w:asciiTheme="minorEastAsia" w:hAnsiTheme="minorEastAsia"/>
          <w:sz w:val="24"/>
          <w:szCs w:val="24"/>
        </w:rPr>
      </w:pPr>
      <w:r w:rsidRPr="0086264C">
        <w:rPr>
          <w:rFonts w:asciiTheme="minorEastAsia" w:hAnsiTheme="minorEastAsia" w:hint="eastAsia"/>
          <w:sz w:val="24"/>
          <w:szCs w:val="24"/>
        </w:rPr>
        <w:t>（５）特定適用事業所</w:t>
      </w:r>
      <w:r>
        <w:rPr>
          <w:rFonts w:asciiTheme="minorEastAsia" w:hAnsiTheme="minorEastAsia" w:hint="eastAsia"/>
          <w:sz w:val="24"/>
          <w:szCs w:val="24"/>
        </w:rPr>
        <w:t>（</w:t>
      </w:r>
      <w:r w:rsidRPr="00C94289">
        <w:rPr>
          <w:rFonts w:asciiTheme="minorEastAsia" w:hAnsiTheme="minorEastAsia" w:hint="eastAsia"/>
          <w:b/>
          <w:bCs/>
          <w:sz w:val="24"/>
          <w:szCs w:val="24"/>
          <w:u w:val="single"/>
        </w:rPr>
        <w:t>常時</w:t>
      </w:r>
      <w:r w:rsidR="00C94289" w:rsidRPr="00E1725A">
        <w:rPr>
          <w:rFonts w:asciiTheme="minorEastAsia" w:hAnsiTheme="minorEastAsia" w:hint="eastAsia"/>
          <w:b/>
          <w:bCs/>
          <w:color w:val="FF0000"/>
          <w:sz w:val="24"/>
          <w:szCs w:val="24"/>
          <w:u w:val="single"/>
        </w:rPr>
        <w:t>１</w:t>
      </w:r>
      <w:r w:rsidRPr="00E1725A">
        <w:rPr>
          <w:rFonts w:asciiTheme="minorEastAsia" w:hAnsiTheme="minorEastAsia" w:hint="eastAsia"/>
          <w:b/>
          <w:bCs/>
          <w:color w:val="FF0000"/>
          <w:sz w:val="24"/>
          <w:szCs w:val="24"/>
          <w:u w:val="single"/>
        </w:rPr>
        <w:t>０１</w:t>
      </w:r>
      <w:r w:rsidRPr="00C94289">
        <w:rPr>
          <w:rFonts w:asciiTheme="minorEastAsia" w:hAnsiTheme="minorEastAsia" w:hint="eastAsia"/>
          <w:b/>
          <w:bCs/>
          <w:sz w:val="24"/>
          <w:szCs w:val="24"/>
          <w:u w:val="single"/>
        </w:rPr>
        <w:t>人以上の事業所</w:t>
      </w:r>
      <w:r>
        <w:rPr>
          <w:rFonts w:asciiTheme="minorEastAsia" w:hAnsiTheme="minorEastAsia" w:hint="eastAsia"/>
          <w:sz w:val="24"/>
          <w:szCs w:val="24"/>
        </w:rPr>
        <w:t>）</w:t>
      </w:r>
      <w:r w:rsidRPr="0086264C">
        <w:rPr>
          <w:rFonts w:asciiTheme="minorEastAsia" w:hAnsiTheme="minorEastAsia" w:hint="eastAsia"/>
          <w:sz w:val="24"/>
          <w:szCs w:val="24"/>
        </w:rPr>
        <w:t>に使用されていること</w:t>
      </w:r>
    </w:p>
    <w:p w14:paraId="03E7C380" w14:textId="76E75F93" w:rsidR="00E27DAE" w:rsidRDefault="00E27DAE" w:rsidP="00E27DAE">
      <w:pPr>
        <w:ind w:leftChars="1" w:left="568" w:hangingChars="235" w:hanging="566"/>
        <w:rPr>
          <w:b/>
          <w:sz w:val="24"/>
          <w:szCs w:val="24"/>
          <w:u w:val="single"/>
        </w:rPr>
      </w:pPr>
    </w:p>
    <w:p w14:paraId="23C16DB6" w14:textId="193397C4" w:rsidR="0007455A" w:rsidRDefault="0007455A" w:rsidP="00D167CD">
      <w:pPr>
        <w:ind w:left="1" w:firstLine="2"/>
        <w:rPr>
          <w:bCs/>
          <w:sz w:val="24"/>
          <w:szCs w:val="24"/>
          <w:u w:val="single"/>
        </w:rPr>
      </w:pPr>
      <w:r w:rsidRPr="0007455A">
        <w:rPr>
          <w:rFonts w:hint="eastAsia"/>
          <w:bCs/>
          <w:sz w:val="24"/>
          <w:szCs w:val="24"/>
        </w:rPr>
        <w:t xml:space="preserve">　</w:t>
      </w:r>
      <w:r w:rsidRPr="005B51C4">
        <w:rPr>
          <w:rFonts w:hint="eastAsia"/>
          <w:bCs/>
          <w:sz w:val="24"/>
          <w:szCs w:val="24"/>
          <w:u w:val="single"/>
        </w:rPr>
        <w:t>この変更により、令和４年１０月１日以降の短時間労働者の定義は下記となります。</w:t>
      </w:r>
    </w:p>
    <w:tbl>
      <w:tblPr>
        <w:tblStyle w:val="aa"/>
        <w:tblW w:w="8783" w:type="dxa"/>
        <w:tblInd w:w="1" w:type="dxa"/>
        <w:tblLook w:val="04A0" w:firstRow="1" w:lastRow="0" w:firstColumn="1" w:lastColumn="0" w:noHBand="0" w:noVBand="1"/>
      </w:tblPr>
      <w:tblGrid>
        <w:gridCol w:w="8783"/>
      </w:tblGrid>
      <w:tr w:rsidR="008B467E" w14:paraId="57697E85" w14:textId="77777777" w:rsidTr="00F3184A">
        <w:tc>
          <w:tcPr>
            <w:tcW w:w="8783" w:type="dxa"/>
          </w:tcPr>
          <w:p w14:paraId="464E8320" w14:textId="41131361" w:rsidR="008548B1" w:rsidRPr="008548B1" w:rsidRDefault="008548B1" w:rsidP="008B467E">
            <w:pPr>
              <w:ind w:leftChars="-67" w:left="-141" w:firstLineChars="59" w:firstLine="142"/>
              <w:rPr>
                <w:b/>
                <w:sz w:val="24"/>
                <w:szCs w:val="24"/>
                <w:u w:val="single"/>
              </w:rPr>
            </w:pPr>
            <w:r w:rsidRPr="008548B1">
              <w:rPr>
                <w:rFonts w:hint="eastAsia"/>
                <w:b/>
                <w:sz w:val="24"/>
                <w:szCs w:val="24"/>
                <w:u w:val="single"/>
              </w:rPr>
              <w:t>令和４年１０月１日以降</w:t>
            </w:r>
          </w:p>
          <w:p w14:paraId="4E04B073" w14:textId="50EA4464" w:rsidR="008B467E" w:rsidRPr="005B51C4" w:rsidRDefault="008B467E" w:rsidP="008B467E">
            <w:pPr>
              <w:ind w:leftChars="-67" w:left="-141" w:firstLineChars="59" w:firstLine="142"/>
              <w:rPr>
                <w:rFonts w:asciiTheme="minorEastAsia" w:hAnsiTheme="minorEastAsia"/>
                <w:sz w:val="24"/>
                <w:szCs w:val="24"/>
                <w:u w:val="single"/>
              </w:rPr>
            </w:pPr>
            <w:r w:rsidRPr="005B51C4">
              <w:rPr>
                <w:rFonts w:hint="eastAsia"/>
                <w:sz w:val="24"/>
                <w:szCs w:val="24"/>
                <w:u w:val="single"/>
              </w:rPr>
              <w:t>（１）</w:t>
            </w:r>
            <w:r w:rsidRPr="005B51C4">
              <w:rPr>
                <w:rFonts w:asciiTheme="minorEastAsia" w:hAnsiTheme="minorEastAsia" w:hint="eastAsia"/>
                <w:sz w:val="24"/>
                <w:szCs w:val="24"/>
                <w:u w:val="single"/>
              </w:rPr>
              <w:t>１週間の所定労働時間が２０時間以上であること</w:t>
            </w:r>
          </w:p>
          <w:p w14:paraId="24F1FEF3" w14:textId="77777777" w:rsidR="008B467E" w:rsidRPr="005B51C4" w:rsidRDefault="008B467E" w:rsidP="008B467E">
            <w:pPr>
              <w:ind w:leftChars="-8" w:left="703" w:hangingChars="300" w:hanging="720"/>
              <w:rPr>
                <w:rFonts w:asciiTheme="minorEastAsia" w:hAnsiTheme="minorEastAsia"/>
                <w:sz w:val="24"/>
                <w:szCs w:val="24"/>
                <w:u w:val="single"/>
              </w:rPr>
            </w:pPr>
            <w:r w:rsidRPr="005B51C4">
              <w:rPr>
                <w:rFonts w:asciiTheme="minorEastAsia" w:hAnsiTheme="minorEastAsia" w:hint="eastAsia"/>
                <w:sz w:val="24"/>
                <w:szCs w:val="24"/>
                <w:u w:val="single"/>
              </w:rPr>
              <w:t>（２）報酬（最低賃金法で賃金に算入しないものに相当するものを除く）の月額が８万８千円以上であること</w:t>
            </w:r>
          </w:p>
          <w:p w14:paraId="72CE7B94" w14:textId="77777777" w:rsidR="008B467E" w:rsidRPr="005B51C4" w:rsidRDefault="008B467E" w:rsidP="008B467E">
            <w:pPr>
              <w:ind w:left="708" w:hangingChars="295" w:hanging="708"/>
              <w:rPr>
                <w:rFonts w:asciiTheme="minorEastAsia" w:hAnsiTheme="minorEastAsia"/>
                <w:sz w:val="24"/>
                <w:szCs w:val="24"/>
                <w:u w:val="single"/>
              </w:rPr>
            </w:pPr>
            <w:r w:rsidRPr="005B51C4">
              <w:rPr>
                <w:rFonts w:asciiTheme="minorEastAsia" w:hAnsiTheme="minorEastAsia" w:hint="eastAsia"/>
                <w:sz w:val="24"/>
                <w:szCs w:val="24"/>
                <w:u w:val="single"/>
              </w:rPr>
              <w:t>（３）学生でないこと</w:t>
            </w:r>
          </w:p>
          <w:p w14:paraId="7667CBA8" w14:textId="77777777" w:rsidR="008B467E" w:rsidRPr="005B51C4" w:rsidRDefault="008B467E" w:rsidP="008B467E">
            <w:pPr>
              <w:ind w:leftChars="-67" w:left="-141" w:firstLineChars="59" w:firstLine="142"/>
              <w:rPr>
                <w:rFonts w:asciiTheme="minorEastAsia" w:hAnsiTheme="minorEastAsia"/>
                <w:sz w:val="24"/>
                <w:szCs w:val="24"/>
                <w:u w:val="single"/>
              </w:rPr>
            </w:pPr>
            <w:r w:rsidRPr="005B51C4">
              <w:rPr>
                <w:rFonts w:asciiTheme="minorEastAsia" w:hAnsiTheme="minorEastAsia" w:hint="eastAsia"/>
                <w:sz w:val="24"/>
                <w:szCs w:val="24"/>
                <w:u w:val="single"/>
              </w:rPr>
              <w:t>（４）特定適用事業所（常時</w:t>
            </w:r>
            <w:r w:rsidRPr="00E1725A">
              <w:rPr>
                <w:rFonts w:asciiTheme="minorEastAsia" w:hAnsiTheme="minorEastAsia" w:hint="eastAsia"/>
                <w:b/>
                <w:bCs/>
                <w:color w:val="FF0000"/>
                <w:sz w:val="24"/>
                <w:szCs w:val="24"/>
                <w:u w:val="single"/>
              </w:rPr>
              <w:t>１０１人以上</w:t>
            </w:r>
            <w:r w:rsidRPr="005B51C4">
              <w:rPr>
                <w:rFonts w:asciiTheme="minorEastAsia" w:hAnsiTheme="minorEastAsia" w:hint="eastAsia"/>
                <w:sz w:val="24"/>
                <w:szCs w:val="24"/>
                <w:u w:val="single"/>
              </w:rPr>
              <w:t>の事業所）に使用されていること</w:t>
            </w:r>
          </w:p>
          <w:p w14:paraId="06FCE5A5" w14:textId="77777777" w:rsidR="008B467E" w:rsidRPr="005B51C4" w:rsidRDefault="008B467E" w:rsidP="008B467E">
            <w:pPr>
              <w:ind w:leftChars="233" w:left="489" w:firstLineChars="313" w:firstLine="563"/>
              <w:rPr>
                <w:rFonts w:asciiTheme="minorEastAsia" w:hAnsiTheme="minorEastAsia"/>
                <w:sz w:val="18"/>
                <w:szCs w:val="18"/>
                <w:u w:val="single"/>
              </w:rPr>
            </w:pPr>
            <w:r w:rsidRPr="005B51C4">
              <w:rPr>
                <w:rFonts w:asciiTheme="minorEastAsia" w:hAnsiTheme="minorEastAsia" w:hint="eastAsia"/>
                <w:sz w:val="18"/>
                <w:szCs w:val="18"/>
                <w:u w:val="single"/>
              </w:rPr>
              <w:t>常時というのは過去１２か月のうち６カ月厚生年金保険被保険者数が</w:t>
            </w:r>
            <w:r w:rsidRPr="00E1725A">
              <w:rPr>
                <w:rFonts w:asciiTheme="minorEastAsia" w:hAnsiTheme="minorEastAsia" w:hint="eastAsia"/>
                <w:b/>
                <w:bCs/>
                <w:color w:val="FF0000"/>
                <w:sz w:val="18"/>
                <w:szCs w:val="18"/>
                <w:u w:val="single"/>
              </w:rPr>
              <w:t>１０１人以上</w:t>
            </w:r>
            <w:r w:rsidRPr="005B51C4">
              <w:rPr>
                <w:rFonts w:asciiTheme="minorEastAsia" w:hAnsiTheme="minorEastAsia" w:hint="eastAsia"/>
                <w:sz w:val="18"/>
                <w:szCs w:val="18"/>
                <w:u w:val="single"/>
              </w:rPr>
              <w:t>ある場</w:t>
            </w:r>
          </w:p>
          <w:p w14:paraId="2F0296ED" w14:textId="77777777" w:rsidR="008B467E" w:rsidRPr="005B51C4" w:rsidRDefault="008B467E" w:rsidP="008B467E">
            <w:pPr>
              <w:ind w:leftChars="233" w:left="489" w:firstLineChars="213" w:firstLine="383"/>
              <w:rPr>
                <w:rFonts w:asciiTheme="minorEastAsia" w:hAnsiTheme="minorEastAsia"/>
                <w:sz w:val="18"/>
                <w:szCs w:val="18"/>
                <w:u w:val="single"/>
              </w:rPr>
            </w:pPr>
            <w:r w:rsidRPr="005B51C4">
              <w:rPr>
                <w:rFonts w:asciiTheme="minorEastAsia" w:hAnsiTheme="minorEastAsia" w:hint="eastAsia"/>
                <w:sz w:val="18"/>
                <w:szCs w:val="18"/>
                <w:u w:val="single"/>
              </w:rPr>
              <w:t>合で、該当が見込まれる場合、事前に年金事務所から特定適用事業所に該当する旨の通知書</w:t>
            </w:r>
          </w:p>
          <w:p w14:paraId="34666626" w14:textId="1164CD7B" w:rsidR="008B467E" w:rsidRDefault="008B467E" w:rsidP="008B467E">
            <w:pPr>
              <w:ind w:firstLineChars="485" w:firstLine="873"/>
              <w:rPr>
                <w:bCs/>
                <w:sz w:val="24"/>
                <w:szCs w:val="24"/>
                <w:u w:val="single"/>
              </w:rPr>
            </w:pPr>
            <w:r w:rsidRPr="005B51C4">
              <w:rPr>
                <w:rFonts w:asciiTheme="minorEastAsia" w:hAnsiTheme="minorEastAsia" w:hint="eastAsia"/>
                <w:sz w:val="18"/>
                <w:szCs w:val="18"/>
                <w:u w:val="single"/>
              </w:rPr>
              <w:t>が届きます。</w:t>
            </w:r>
          </w:p>
        </w:tc>
      </w:tr>
    </w:tbl>
    <w:p w14:paraId="1EC7F6EC" w14:textId="77777777" w:rsidR="0007455A" w:rsidRDefault="0007455A" w:rsidP="00E27DAE">
      <w:pPr>
        <w:ind w:leftChars="1" w:left="568" w:hangingChars="235" w:hanging="566"/>
        <w:rPr>
          <w:b/>
          <w:sz w:val="24"/>
          <w:szCs w:val="24"/>
          <w:u w:val="single"/>
        </w:rPr>
      </w:pPr>
    </w:p>
    <w:p w14:paraId="6114E1AE" w14:textId="213D71B6" w:rsidR="00AC40C7" w:rsidRPr="005C4770" w:rsidRDefault="00AC40C7" w:rsidP="005C4770">
      <w:pPr>
        <w:ind w:left="1" w:firstLineChars="100" w:firstLine="240"/>
        <w:jc w:val="left"/>
        <w:rPr>
          <w:bCs/>
          <w:sz w:val="24"/>
          <w:szCs w:val="24"/>
        </w:rPr>
      </w:pPr>
      <w:r w:rsidRPr="005C4770">
        <w:rPr>
          <w:rFonts w:hint="eastAsia"/>
          <w:bCs/>
          <w:sz w:val="24"/>
          <w:szCs w:val="24"/>
        </w:rPr>
        <w:t>これにより、令和４年１０月以降新たに短時間労働者を健康保険被保険者として適用される場合</w:t>
      </w:r>
      <w:r w:rsidR="005C4770">
        <w:rPr>
          <w:rFonts w:hint="eastAsia"/>
          <w:bCs/>
          <w:sz w:val="24"/>
          <w:szCs w:val="24"/>
        </w:rPr>
        <w:t>、下記の手続きが必要となりますのでご案内いたします。</w:t>
      </w:r>
    </w:p>
    <w:p w14:paraId="6D43AA36" w14:textId="255B6695" w:rsidR="00187D4C" w:rsidRPr="00187D4C" w:rsidRDefault="00187D4C" w:rsidP="00187D4C">
      <w:pPr>
        <w:ind w:leftChars="1" w:left="566" w:hangingChars="235" w:hanging="564"/>
        <w:jc w:val="center"/>
        <w:rPr>
          <w:sz w:val="24"/>
          <w:szCs w:val="24"/>
        </w:rPr>
      </w:pPr>
    </w:p>
    <w:p w14:paraId="05DB123F" w14:textId="77777777" w:rsidR="00F3184A" w:rsidRDefault="00F3184A" w:rsidP="00187D4C">
      <w:pPr>
        <w:rPr>
          <w:rFonts w:asciiTheme="majorEastAsia" w:eastAsiaTheme="majorEastAsia" w:hAnsiTheme="majorEastAsia"/>
          <w:b/>
          <w:sz w:val="24"/>
          <w:szCs w:val="24"/>
          <w:u w:val="single"/>
        </w:rPr>
      </w:pPr>
    </w:p>
    <w:p w14:paraId="27E7DEC7" w14:textId="2A472173" w:rsidR="00187D4C" w:rsidRPr="00FF5634" w:rsidRDefault="00187D4C" w:rsidP="00187D4C">
      <w:pPr>
        <w:rPr>
          <w:rFonts w:asciiTheme="majorEastAsia" w:eastAsiaTheme="majorEastAsia" w:hAnsiTheme="majorEastAsia"/>
          <w:b/>
          <w:sz w:val="24"/>
          <w:szCs w:val="24"/>
          <w:u w:val="single"/>
        </w:rPr>
      </w:pPr>
      <w:r w:rsidRPr="00FF5634">
        <w:rPr>
          <w:rFonts w:asciiTheme="majorEastAsia" w:eastAsiaTheme="majorEastAsia" w:hAnsiTheme="majorEastAsia" w:hint="eastAsia"/>
          <w:b/>
          <w:sz w:val="24"/>
          <w:szCs w:val="24"/>
          <w:u w:val="single"/>
        </w:rPr>
        <w:t>具体的な手続き</w:t>
      </w:r>
    </w:p>
    <w:p w14:paraId="055A506A" w14:textId="77777777" w:rsidR="00187D4C" w:rsidRDefault="00187D4C" w:rsidP="00187D4C">
      <w:pPr>
        <w:ind w:leftChars="100" w:left="210"/>
        <w:rPr>
          <w:sz w:val="24"/>
          <w:szCs w:val="24"/>
        </w:rPr>
      </w:pPr>
    </w:p>
    <w:p w14:paraId="74CB96FF" w14:textId="4AD0A203" w:rsidR="00187D4C" w:rsidRDefault="00187D4C" w:rsidP="00187D4C">
      <w:pPr>
        <w:ind w:leftChars="100" w:left="210"/>
        <w:rPr>
          <w:sz w:val="24"/>
          <w:szCs w:val="24"/>
        </w:rPr>
      </w:pPr>
      <w:r>
        <w:rPr>
          <w:rFonts w:hint="eastAsia"/>
          <w:sz w:val="24"/>
          <w:szCs w:val="24"/>
        </w:rPr>
        <w:t>Ⅰ　特定適用事業所</w:t>
      </w:r>
      <w:r w:rsidR="00AA5AD6">
        <w:rPr>
          <w:rFonts w:hint="eastAsia"/>
          <w:sz w:val="24"/>
          <w:szCs w:val="24"/>
        </w:rPr>
        <w:t>該当届と資格取得届の提出</w:t>
      </w:r>
    </w:p>
    <w:p w14:paraId="416CA016" w14:textId="0A1B3CA1" w:rsidR="00187D4C" w:rsidRDefault="00187D4C" w:rsidP="00187D4C">
      <w:pPr>
        <w:ind w:leftChars="100" w:left="210"/>
        <w:rPr>
          <w:sz w:val="24"/>
          <w:szCs w:val="24"/>
        </w:rPr>
      </w:pPr>
    </w:p>
    <w:p w14:paraId="3F952141" w14:textId="77777777" w:rsidR="00AA5AD6" w:rsidRDefault="00AA5AD6" w:rsidP="00AA5AD6">
      <w:pPr>
        <w:ind w:firstLineChars="200" w:firstLine="480"/>
        <w:rPr>
          <w:sz w:val="24"/>
          <w:szCs w:val="24"/>
        </w:rPr>
      </w:pPr>
      <w:r>
        <w:rPr>
          <w:rFonts w:hint="eastAsia"/>
          <w:sz w:val="24"/>
          <w:szCs w:val="24"/>
        </w:rPr>
        <w:t>１　「特定適用事業所該当／不該当申出書」</w:t>
      </w:r>
    </w:p>
    <w:p w14:paraId="3CA0AD3C" w14:textId="77777777" w:rsidR="006B1AF6" w:rsidRDefault="00913E25" w:rsidP="00187D4C">
      <w:pPr>
        <w:ind w:leftChars="100" w:left="210" w:firstLineChars="100" w:firstLine="240"/>
        <w:rPr>
          <w:sz w:val="24"/>
          <w:szCs w:val="24"/>
        </w:rPr>
      </w:pPr>
      <w:r>
        <w:rPr>
          <w:rFonts w:hint="eastAsia"/>
          <w:sz w:val="24"/>
          <w:szCs w:val="24"/>
        </w:rPr>
        <w:t>２</w:t>
      </w:r>
      <w:r w:rsidR="00B26D27" w:rsidRPr="00B26D27">
        <w:rPr>
          <w:rFonts w:hint="eastAsia"/>
          <w:sz w:val="24"/>
          <w:szCs w:val="24"/>
        </w:rPr>
        <w:t>ページの（</w:t>
      </w:r>
      <w:r>
        <w:rPr>
          <w:rFonts w:hint="eastAsia"/>
          <w:sz w:val="24"/>
          <w:szCs w:val="24"/>
        </w:rPr>
        <w:t>４</w:t>
      </w:r>
      <w:r w:rsidR="00B26D27" w:rsidRPr="00B26D27">
        <w:rPr>
          <w:rFonts w:hint="eastAsia"/>
          <w:sz w:val="24"/>
          <w:szCs w:val="24"/>
        </w:rPr>
        <w:t>）の要件を満たす</w:t>
      </w:r>
      <w:r w:rsidR="005C4770">
        <w:rPr>
          <w:rFonts w:hint="eastAsia"/>
          <w:sz w:val="24"/>
          <w:szCs w:val="24"/>
        </w:rPr>
        <w:t>事業所は</w:t>
      </w:r>
      <w:r w:rsidR="00B26D27" w:rsidRPr="00B26D27">
        <w:rPr>
          <w:rFonts w:hint="eastAsia"/>
          <w:sz w:val="24"/>
          <w:szCs w:val="24"/>
        </w:rPr>
        <w:t>、</w:t>
      </w:r>
      <w:r w:rsidR="00863EF0">
        <w:rPr>
          <w:rFonts w:hint="eastAsia"/>
          <w:sz w:val="24"/>
          <w:szCs w:val="24"/>
        </w:rPr>
        <w:t>「特定適用事業所該当届」</w:t>
      </w:r>
      <w:r w:rsidR="00187D4C">
        <w:rPr>
          <w:rFonts w:hint="eastAsia"/>
          <w:sz w:val="24"/>
          <w:szCs w:val="24"/>
        </w:rPr>
        <w:t>を健康保険組合へ提出していただ</w:t>
      </w:r>
      <w:r w:rsidR="00FA68E9">
        <w:rPr>
          <w:rFonts w:hint="eastAsia"/>
          <w:sz w:val="24"/>
          <w:szCs w:val="24"/>
        </w:rPr>
        <w:t>くことが必要です</w:t>
      </w:r>
      <w:r w:rsidR="00187D4C">
        <w:rPr>
          <w:rFonts w:hint="eastAsia"/>
          <w:sz w:val="24"/>
          <w:szCs w:val="24"/>
        </w:rPr>
        <w:t>。厚生年金保険に関しては当組合から１の写しを日本年金機構へ回送します。該当日は健康保険組合への申出書の受理日</w:t>
      </w:r>
      <w:r w:rsidR="005C4770">
        <w:rPr>
          <w:rFonts w:hint="eastAsia"/>
          <w:sz w:val="24"/>
          <w:szCs w:val="24"/>
        </w:rPr>
        <w:t>（但し令和４年１０月１日の（</w:t>
      </w:r>
      <w:r>
        <w:rPr>
          <w:rFonts w:hint="eastAsia"/>
          <w:sz w:val="24"/>
          <w:szCs w:val="24"/>
        </w:rPr>
        <w:t>４</w:t>
      </w:r>
      <w:r w:rsidR="005C4770">
        <w:rPr>
          <w:rFonts w:hint="eastAsia"/>
          <w:sz w:val="24"/>
          <w:szCs w:val="24"/>
        </w:rPr>
        <w:t>）の要件を満たす場合には令和４年１０月１日）</w:t>
      </w:r>
      <w:r w:rsidR="00187D4C">
        <w:rPr>
          <w:rFonts w:hint="eastAsia"/>
          <w:sz w:val="24"/>
          <w:szCs w:val="24"/>
        </w:rPr>
        <w:t>となります。</w:t>
      </w:r>
    </w:p>
    <w:p w14:paraId="7CD3EB82" w14:textId="0A5FB662" w:rsidR="0096144D" w:rsidRDefault="006B1AF6" w:rsidP="00187D4C">
      <w:pPr>
        <w:ind w:leftChars="100" w:left="210" w:firstLineChars="100" w:firstLine="240"/>
        <w:rPr>
          <w:sz w:val="24"/>
          <w:szCs w:val="24"/>
        </w:rPr>
      </w:pPr>
      <w:r>
        <w:rPr>
          <w:rFonts w:hint="eastAsia"/>
          <w:sz w:val="24"/>
          <w:szCs w:val="24"/>
        </w:rPr>
        <w:t>令和３年１０月から令和４年８月までの各月のうち、６カ月以上１００人を超えたことが確認できる</w:t>
      </w:r>
      <w:r w:rsidR="00863EF0">
        <w:rPr>
          <w:rFonts w:hint="eastAsia"/>
          <w:sz w:val="24"/>
          <w:szCs w:val="24"/>
        </w:rPr>
        <w:t>場合、日本年金機構から「特定適用事業所該当通知書」が送付されますが、この場合に</w:t>
      </w:r>
      <w:r>
        <w:rPr>
          <w:rFonts w:hint="eastAsia"/>
          <w:sz w:val="24"/>
          <w:szCs w:val="24"/>
        </w:rPr>
        <w:t>も</w:t>
      </w:r>
      <w:r w:rsidR="00A567EA">
        <w:rPr>
          <w:rFonts w:hint="eastAsia"/>
          <w:sz w:val="24"/>
          <w:szCs w:val="24"/>
        </w:rPr>
        <w:t>健康保険組合に</w:t>
      </w:r>
      <w:r w:rsidR="00863EF0">
        <w:rPr>
          <w:rFonts w:hint="eastAsia"/>
          <w:sz w:val="24"/>
          <w:szCs w:val="24"/>
        </w:rPr>
        <w:t>「特定適用事業所該当届」を</w:t>
      </w:r>
      <w:r>
        <w:rPr>
          <w:rFonts w:hint="eastAsia"/>
          <w:sz w:val="24"/>
          <w:szCs w:val="24"/>
        </w:rPr>
        <w:t>提出して</w:t>
      </w:r>
      <w:r w:rsidR="00A567EA">
        <w:rPr>
          <w:rFonts w:hint="eastAsia"/>
          <w:sz w:val="24"/>
          <w:szCs w:val="24"/>
        </w:rPr>
        <w:t>ください</w:t>
      </w:r>
      <w:r>
        <w:rPr>
          <w:rFonts w:hint="eastAsia"/>
          <w:sz w:val="24"/>
          <w:szCs w:val="24"/>
        </w:rPr>
        <w:t>。</w:t>
      </w:r>
    </w:p>
    <w:p w14:paraId="6FCF67B8" w14:textId="6EA1CAF0" w:rsidR="00AA5AD6" w:rsidRDefault="0096144D" w:rsidP="00187D4C">
      <w:pPr>
        <w:ind w:leftChars="100" w:left="210" w:firstLineChars="100" w:firstLine="240"/>
        <w:rPr>
          <w:sz w:val="24"/>
          <w:szCs w:val="24"/>
        </w:rPr>
      </w:pPr>
      <w:r w:rsidRPr="00FA68E9">
        <w:rPr>
          <w:rFonts w:hint="eastAsia"/>
          <w:sz w:val="24"/>
          <w:szCs w:val="24"/>
          <w:u w:val="single"/>
        </w:rPr>
        <w:t>この届出は任意ではなく要件を満たす場合には必ず提出していただくことが必要です。</w:t>
      </w:r>
    </w:p>
    <w:p w14:paraId="700799BD" w14:textId="77777777" w:rsidR="00AA5AD6" w:rsidRPr="00D01DC3" w:rsidRDefault="00AA5AD6" w:rsidP="00AA5AD6">
      <w:pPr>
        <w:ind w:leftChars="100" w:left="210" w:firstLineChars="100" w:firstLine="241"/>
        <w:rPr>
          <w:b/>
          <w:bCs/>
          <w:color w:val="FF0000"/>
          <w:sz w:val="24"/>
          <w:szCs w:val="24"/>
          <w:u w:val="single"/>
        </w:rPr>
      </w:pPr>
      <w:r w:rsidRPr="00D01DC3">
        <w:rPr>
          <w:rFonts w:hint="eastAsia"/>
          <w:b/>
          <w:bCs/>
          <w:color w:val="FF0000"/>
          <w:sz w:val="24"/>
          <w:szCs w:val="24"/>
          <w:u w:val="single"/>
        </w:rPr>
        <w:t>なお、「特定適用事業所該当届」を提出しない場合であっても、日本年金機構から「特定適用事業所該当通知書」が送付された場合には、健康保険組合は日本年金機構から</w:t>
      </w:r>
      <w:r>
        <w:rPr>
          <w:rFonts w:hint="eastAsia"/>
          <w:b/>
          <w:bCs/>
          <w:color w:val="FF0000"/>
          <w:sz w:val="24"/>
          <w:szCs w:val="24"/>
          <w:u w:val="single"/>
        </w:rPr>
        <w:t>特定適用事業所</w:t>
      </w:r>
      <w:r w:rsidRPr="00D01DC3">
        <w:rPr>
          <w:rFonts w:hint="eastAsia"/>
          <w:b/>
          <w:bCs/>
          <w:color w:val="FF0000"/>
          <w:sz w:val="24"/>
          <w:szCs w:val="24"/>
          <w:u w:val="single"/>
        </w:rPr>
        <w:t>該当の連絡を受け、それに基づき「特定適用事業所該当通知書」を送付しますので、当該通知書記載の該当日より特定適用事業所に該当することになります。</w:t>
      </w:r>
    </w:p>
    <w:p w14:paraId="600DC765" w14:textId="77777777" w:rsidR="00AA5AD6" w:rsidRDefault="00AA5AD6" w:rsidP="00187D4C">
      <w:pPr>
        <w:ind w:leftChars="100" w:left="210" w:firstLineChars="100" w:firstLine="240"/>
        <w:rPr>
          <w:sz w:val="24"/>
          <w:szCs w:val="24"/>
        </w:rPr>
      </w:pPr>
    </w:p>
    <w:p w14:paraId="72581837" w14:textId="77777777" w:rsidR="00F3184A" w:rsidRDefault="00F3184A" w:rsidP="00AA5AD6">
      <w:pPr>
        <w:ind w:leftChars="203" w:left="2322" w:hangingChars="790" w:hanging="1896"/>
        <w:rPr>
          <w:sz w:val="24"/>
          <w:szCs w:val="24"/>
        </w:rPr>
      </w:pPr>
    </w:p>
    <w:p w14:paraId="062259B1" w14:textId="7833CE96" w:rsidR="00AA5AD6" w:rsidRDefault="00AA5AD6" w:rsidP="00AA5AD6">
      <w:pPr>
        <w:ind w:leftChars="203" w:left="2322" w:hangingChars="790" w:hanging="1896"/>
        <w:rPr>
          <w:sz w:val="24"/>
          <w:szCs w:val="24"/>
        </w:rPr>
      </w:pPr>
      <w:r>
        <w:rPr>
          <w:rFonts w:hint="eastAsia"/>
          <w:sz w:val="24"/>
          <w:szCs w:val="24"/>
        </w:rPr>
        <w:t>２　資格取得届の提出</w:t>
      </w:r>
    </w:p>
    <w:p w14:paraId="3BE93913" w14:textId="77777777" w:rsidR="00AA5AD6" w:rsidRDefault="00AA5AD6" w:rsidP="00187D4C">
      <w:pPr>
        <w:ind w:leftChars="100" w:left="210" w:firstLineChars="100" w:firstLine="240"/>
        <w:rPr>
          <w:sz w:val="24"/>
          <w:szCs w:val="24"/>
        </w:rPr>
      </w:pPr>
    </w:p>
    <w:p w14:paraId="42EF70B6" w14:textId="02CADF68" w:rsidR="00187D4C" w:rsidRDefault="00187D4C" w:rsidP="00187D4C">
      <w:pPr>
        <w:ind w:leftChars="100" w:left="210" w:firstLineChars="100" w:firstLine="240"/>
        <w:rPr>
          <w:sz w:val="24"/>
          <w:szCs w:val="24"/>
        </w:rPr>
      </w:pPr>
      <w:r>
        <w:rPr>
          <w:rFonts w:hint="eastAsia"/>
          <w:sz w:val="24"/>
          <w:szCs w:val="24"/>
        </w:rPr>
        <w:t>健康保険組合は</w:t>
      </w:r>
      <w:r w:rsidR="00050828">
        <w:rPr>
          <w:rFonts w:hint="eastAsia"/>
          <w:sz w:val="24"/>
          <w:szCs w:val="24"/>
        </w:rPr>
        <w:t>受理後、</w:t>
      </w:r>
      <w:r>
        <w:rPr>
          <w:rFonts w:hint="eastAsia"/>
          <w:sz w:val="24"/>
          <w:szCs w:val="24"/>
        </w:rPr>
        <w:t>該当日を事業主に連絡しますので、該当日を資格取得日とし</w:t>
      </w:r>
      <w:r w:rsidR="00E23660">
        <w:rPr>
          <w:rFonts w:hint="eastAsia"/>
          <w:sz w:val="24"/>
          <w:szCs w:val="24"/>
        </w:rPr>
        <w:t>た</w:t>
      </w:r>
      <w:r>
        <w:rPr>
          <w:rFonts w:hint="eastAsia"/>
          <w:sz w:val="24"/>
          <w:szCs w:val="24"/>
        </w:rPr>
        <w:t>資格取得届を健康保険組合及び日本年金機構兵庫事務センターへ提出してください。</w:t>
      </w:r>
    </w:p>
    <w:p w14:paraId="40A03012" w14:textId="77777777" w:rsidR="00E23660" w:rsidRDefault="00E23660" w:rsidP="00187D4C">
      <w:pPr>
        <w:ind w:firstLineChars="900" w:firstLine="2160"/>
        <w:rPr>
          <w:sz w:val="24"/>
          <w:szCs w:val="24"/>
        </w:rPr>
      </w:pPr>
    </w:p>
    <w:p w14:paraId="0CB9A9B4" w14:textId="50B5173D" w:rsidR="00187D4C" w:rsidRPr="007C1D32" w:rsidRDefault="00187D4C" w:rsidP="00366981">
      <w:pPr>
        <w:ind w:leftChars="403" w:left="1232" w:hangingChars="161" w:hanging="386"/>
        <w:rPr>
          <w:color w:val="FF0000"/>
          <w:sz w:val="24"/>
          <w:szCs w:val="24"/>
        </w:rPr>
      </w:pPr>
      <w:r>
        <w:rPr>
          <w:rFonts w:hint="eastAsia"/>
          <w:sz w:val="24"/>
          <w:szCs w:val="24"/>
        </w:rPr>
        <w:t xml:space="preserve">　</w:t>
      </w:r>
      <w:r w:rsidR="00AA5AD6" w:rsidRPr="00AA5AD6">
        <w:rPr>
          <w:rFonts w:hint="eastAsia"/>
          <w:color w:val="FF0000"/>
          <w:sz w:val="24"/>
          <w:szCs w:val="24"/>
        </w:rPr>
        <w:t>前頁</w:t>
      </w:r>
      <w:r w:rsidR="00D167CD" w:rsidRPr="00D167CD">
        <w:rPr>
          <w:rFonts w:hint="eastAsia"/>
          <w:color w:val="FF0000"/>
          <w:sz w:val="24"/>
          <w:szCs w:val="24"/>
        </w:rPr>
        <w:t>の</w:t>
      </w:r>
      <w:r w:rsidR="005C4770" w:rsidRPr="007C1D32">
        <w:rPr>
          <w:rFonts w:hint="eastAsia"/>
          <w:color w:val="FF0000"/>
          <w:sz w:val="24"/>
          <w:szCs w:val="24"/>
        </w:rPr>
        <w:t>（１）から（</w:t>
      </w:r>
      <w:r w:rsidR="007708E1">
        <w:rPr>
          <w:rFonts w:hint="eastAsia"/>
          <w:color w:val="FF0000"/>
          <w:sz w:val="24"/>
          <w:szCs w:val="24"/>
        </w:rPr>
        <w:t>４</w:t>
      </w:r>
      <w:r w:rsidR="005C4770" w:rsidRPr="007C1D32">
        <w:rPr>
          <w:rFonts w:hint="eastAsia"/>
          <w:color w:val="FF0000"/>
          <w:sz w:val="24"/>
          <w:szCs w:val="24"/>
        </w:rPr>
        <w:t>）の要件を満たす者（</w:t>
      </w:r>
      <w:r w:rsidRPr="007C1D32">
        <w:rPr>
          <w:rFonts w:hint="eastAsia"/>
          <w:color w:val="FF0000"/>
          <w:sz w:val="24"/>
          <w:szCs w:val="24"/>
        </w:rPr>
        <w:t>「短時間労働者」</w:t>
      </w:r>
      <w:r w:rsidR="005C4770" w:rsidRPr="007C1D32">
        <w:rPr>
          <w:rFonts w:hint="eastAsia"/>
          <w:color w:val="FF0000"/>
          <w:sz w:val="24"/>
          <w:szCs w:val="24"/>
        </w:rPr>
        <w:t>）</w:t>
      </w:r>
      <w:r w:rsidRPr="007C1D32">
        <w:rPr>
          <w:rFonts w:hint="eastAsia"/>
          <w:color w:val="FF0000"/>
          <w:sz w:val="24"/>
          <w:szCs w:val="24"/>
        </w:rPr>
        <w:t>の場合、</w:t>
      </w:r>
      <w:r w:rsidR="005C4770" w:rsidRPr="007C1D32">
        <w:rPr>
          <w:rFonts w:hint="eastAsia"/>
          <w:b/>
          <w:bCs/>
          <w:color w:val="FF0000"/>
          <w:sz w:val="24"/>
          <w:szCs w:val="24"/>
          <w:u w:val="single"/>
        </w:rPr>
        <w:t>必ず</w:t>
      </w:r>
      <w:r w:rsidRPr="007C1D32">
        <w:rPr>
          <w:rFonts w:hint="eastAsia"/>
          <w:b/>
          <w:bCs/>
          <w:color w:val="FF0000"/>
          <w:sz w:val="24"/>
          <w:szCs w:val="24"/>
          <w:u w:val="single"/>
        </w:rPr>
        <w:t>備考欄の</w:t>
      </w:r>
      <w:r w:rsidR="00D167CD">
        <w:rPr>
          <w:rFonts w:hint="eastAsia"/>
          <w:b/>
          <w:bCs/>
          <w:color w:val="FF0000"/>
          <w:sz w:val="24"/>
          <w:szCs w:val="24"/>
          <w:u w:val="single"/>
        </w:rPr>
        <w:t>「２．</w:t>
      </w:r>
      <w:r w:rsidRPr="007C1D32">
        <w:rPr>
          <w:rFonts w:hint="eastAsia"/>
          <w:b/>
          <w:bCs/>
          <w:color w:val="FF0000"/>
          <w:sz w:val="24"/>
          <w:szCs w:val="24"/>
          <w:u w:val="single"/>
        </w:rPr>
        <w:t>短時間労働者</w:t>
      </w:r>
      <w:r w:rsidR="00D167CD">
        <w:rPr>
          <w:rFonts w:hint="eastAsia"/>
          <w:b/>
          <w:bCs/>
          <w:color w:val="FF0000"/>
          <w:sz w:val="24"/>
          <w:szCs w:val="24"/>
          <w:u w:val="single"/>
        </w:rPr>
        <w:t>の取得」</w:t>
      </w:r>
      <w:r w:rsidRPr="007C1D32">
        <w:rPr>
          <w:rFonts w:hint="eastAsia"/>
          <w:b/>
          <w:bCs/>
          <w:color w:val="FF0000"/>
          <w:sz w:val="24"/>
          <w:szCs w:val="24"/>
          <w:u w:val="single"/>
        </w:rPr>
        <w:t>に</w:t>
      </w:r>
      <w:r w:rsidR="00D167CD">
        <w:rPr>
          <w:rFonts w:hint="eastAsia"/>
          <w:b/>
          <w:bCs/>
          <w:color w:val="FF0000"/>
          <w:sz w:val="24"/>
          <w:szCs w:val="24"/>
          <w:u w:val="single"/>
        </w:rPr>
        <w:t>○を</w:t>
      </w:r>
      <w:r w:rsidRPr="007C1D32">
        <w:rPr>
          <w:rFonts w:hint="eastAsia"/>
          <w:b/>
          <w:bCs/>
          <w:color w:val="FF0000"/>
          <w:sz w:val="24"/>
          <w:szCs w:val="24"/>
          <w:u w:val="single"/>
        </w:rPr>
        <w:t>してください</w:t>
      </w:r>
    </w:p>
    <w:p w14:paraId="6EAB12A0" w14:textId="09A808E8" w:rsidR="00187D4C" w:rsidRDefault="00187D4C" w:rsidP="00187D4C">
      <w:pPr>
        <w:ind w:leftChars="100" w:left="210"/>
        <w:rPr>
          <w:sz w:val="24"/>
          <w:szCs w:val="24"/>
        </w:rPr>
      </w:pPr>
    </w:p>
    <w:p w14:paraId="33F688FA" w14:textId="09CF23EB" w:rsidR="00187D4C" w:rsidRDefault="00187D4C" w:rsidP="00187D4C">
      <w:pPr>
        <w:ind w:leftChars="100" w:left="210"/>
        <w:rPr>
          <w:sz w:val="24"/>
          <w:szCs w:val="24"/>
        </w:rPr>
      </w:pPr>
      <w:r>
        <w:rPr>
          <w:rFonts w:hint="eastAsia"/>
          <w:sz w:val="24"/>
          <w:szCs w:val="24"/>
        </w:rPr>
        <w:t>Ⅱ　特定適用事業所の取消の申出</w:t>
      </w:r>
    </w:p>
    <w:p w14:paraId="13F1AB2D" w14:textId="77777777" w:rsidR="00187D4C" w:rsidRDefault="00187D4C" w:rsidP="00187D4C">
      <w:pPr>
        <w:ind w:leftChars="100" w:left="210"/>
        <w:rPr>
          <w:sz w:val="24"/>
          <w:szCs w:val="24"/>
        </w:rPr>
      </w:pPr>
    </w:p>
    <w:p w14:paraId="39409459" w14:textId="07716BEB" w:rsidR="005F58A7" w:rsidRDefault="005F58A7" w:rsidP="00187D4C">
      <w:pPr>
        <w:ind w:leftChars="100" w:left="210"/>
        <w:rPr>
          <w:sz w:val="24"/>
          <w:szCs w:val="24"/>
        </w:rPr>
      </w:pPr>
      <w:r>
        <w:rPr>
          <w:rFonts w:hint="eastAsia"/>
          <w:sz w:val="24"/>
          <w:szCs w:val="24"/>
        </w:rPr>
        <w:t xml:space="preserve">　特定適用事業所</w:t>
      </w:r>
      <w:r w:rsidR="00D92BFA">
        <w:rPr>
          <w:rFonts w:hint="eastAsia"/>
          <w:sz w:val="24"/>
          <w:szCs w:val="24"/>
        </w:rPr>
        <w:t>に</w:t>
      </w:r>
      <w:r>
        <w:rPr>
          <w:rFonts w:hint="eastAsia"/>
          <w:sz w:val="24"/>
          <w:szCs w:val="24"/>
        </w:rPr>
        <w:t>該当</w:t>
      </w:r>
      <w:r w:rsidR="00D92BFA">
        <w:rPr>
          <w:rFonts w:hint="eastAsia"/>
          <w:sz w:val="24"/>
          <w:szCs w:val="24"/>
        </w:rPr>
        <w:t>し</w:t>
      </w:r>
      <w:r>
        <w:rPr>
          <w:rFonts w:hint="eastAsia"/>
          <w:sz w:val="24"/>
          <w:szCs w:val="24"/>
        </w:rPr>
        <w:t>た後に、</w:t>
      </w:r>
      <w:r w:rsidR="00C94289" w:rsidRPr="00012624">
        <w:rPr>
          <w:rFonts w:hint="eastAsia"/>
          <w:b/>
          <w:bCs/>
          <w:sz w:val="24"/>
          <w:szCs w:val="24"/>
          <w:u w:val="single"/>
        </w:rPr>
        <w:t>特定適用事業所の被保険者数（短時間労働者を除く）が常時１００人以下となった場合でも、原則特定適用事業所としてみなすこととなります。</w:t>
      </w:r>
    </w:p>
    <w:p w14:paraId="7D87DA3E" w14:textId="7FB87F34" w:rsidR="005F58A7" w:rsidRDefault="005F58A7" w:rsidP="00187D4C">
      <w:pPr>
        <w:ind w:leftChars="100" w:left="210"/>
        <w:rPr>
          <w:sz w:val="24"/>
          <w:szCs w:val="24"/>
        </w:rPr>
      </w:pPr>
      <w:r>
        <w:rPr>
          <w:rFonts w:hint="eastAsia"/>
          <w:sz w:val="24"/>
          <w:szCs w:val="24"/>
        </w:rPr>
        <w:t xml:space="preserve">　ただし、以下の①から③のいずれかに該当する場合には、特定適用事業所の取消しの申出を行うことが可能です。</w:t>
      </w:r>
    </w:p>
    <w:p w14:paraId="5FCC7A67" w14:textId="77777777" w:rsidR="005F58A7" w:rsidRPr="005F58A7" w:rsidRDefault="005F58A7" w:rsidP="005F58A7">
      <w:pPr>
        <w:pStyle w:val="a9"/>
        <w:numPr>
          <w:ilvl w:val="0"/>
          <w:numId w:val="4"/>
        </w:numPr>
        <w:ind w:leftChars="0" w:hanging="3"/>
        <w:rPr>
          <w:sz w:val="24"/>
          <w:szCs w:val="24"/>
        </w:rPr>
      </w:pPr>
      <w:r w:rsidRPr="005F58A7">
        <w:rPr>
          <w:rFonts w:hint="eastAsia"/>
          <w:sz w:val="24"/>
          <w:szCs w:val="24"/>
        </w:rPr>
        <w:t>同意対象者の４分の３以上で組織する労働組合の同意がある場合</w:t>
      </w:r>
    </w:p>
    <w:p w14:paraId="4280A140" w14:textId="72953B37" w:rsidR="005F58A7" w:rsidRPr="005F58A7" w:rsidRDefault="005F58A7" w:rsidP="005F58A7">
      <w:pPr>
        <w:pStyle w:val="a9"/>
        <w:numPr>
          <w:ilvl w:val="0"/>
          <w:numId w:val="4"/>
        </w:numPr>
        <w:ind w:leftChars="0" w:hanging="3"/>
        <w:rPr>
          <w:sz w:val="24"/>
          <w:szCs w:val="24"/>
        </w:rPr>
      </w:pPr>
      <w:r w:rsidRPr="005F58A7">
        <w:rPr>
          <w:rFonts w:hint="eastAsia"/>
          <w:sz w:val="24"/>
          <w:szCs w:val="24"/>
        </w:rPr>
        <w:t>同意対象者の４分の３以上を代表する</w:t>
      </w:r>
      <w:r w:rsidR="00487E64">
        <w:rPr>
          <w:rFonts w:hint="eastAsia"/>
          <w:sz w:val="24"/>
          <w:szCs w:val="24"/>
        </w:rPr>
        <w:t>者の</w:t>
      </w:r>
      <w:r w:rsidRPr="005F58A7">
        <w:rPr>
          <w:rFonts w:hint="eastAsia"/>
          <w:sz w:val="24"/>
          <w:szCs w:val="24"/>
        </w:rPr>
        <w:t>同意がある場合</w:t>
      </w:r>
    </w:p>
    <w:p w14:paraId="5BB6FA4D" w14:textId="77777777" w:rsidR="005F58A7" w:rsidRPr="005F58A7" w:rsidRDefault="005F58A7" w:rsidP="005F58A7">
      <w:pPr>
        <w:pStyle w:val="a9"/>
        <w:numPr>
          <w:ilvl w:val="0"/>
          <w:numId w:val="4"/>
        </w:numPr>
        <w:ind w:leftChars="0" w:hanging="3"/>
        <w:rPr>
          <w:sz w:val="24"/>
          <w:szCs w:val="24"/>
        </w:rPr>
      </w:pPr>
      <w:r w:rsidRPr="005F58A7">
        <w:rPr>
          <w:rFonts w:hint="eastAsia"/>
          <w:sz w:val="24"/>
          <w:szCs w:val="24"/>
        </w:rPr>
        <w:t>同意対象者の４分の３以上から個別の同意がある場合</w:t>
      </w:r>
    </w:p>
    <w:p w14:paraId="15AD44F3" w14:textId="620D9581" w:rsidR="005F58A7" w:rsidRDefault="005F58A7" w:rsidP="00187D4C">
      <w:pPr>
        <w:ind w:leftChars="100" w:left="210"/>
        <w:rPr>
          <w:sz w:val="24"/>
          <w:szCs w:val="24"/>
        </w:rPr>
      </w:pPr>
    </w:p>
    <w:p w14:paraId="3E2D5EB0" w14:textId="30AD7E56" w:rsidR="00487E64" w:rsidRDefault="00487E64" w:rsidP="00187D4C">
      <w:pPr>
        <w:ind w:leftChars="100" w:left="210"/>
        <w:rPr>
          <w:sz w:val="24"/>
          <w:szCs w:val="24"/>
        </w:rPr>
      </w:pPr>
      <w:r>
        <w:rPr>
          <w:rFonts w:hint="eastAsia"/>
          <w:sz w:val="24"/>
          <w:szCs w:val="24"/>
        </w:rPr>
        <w:t>同意対象者とは、事業主が同一である１又は２以上の適用事業所に使用される厚生年金保険の被保険者（短時間労働者および各共済組合の組合員（第２号～第４号厚生年金被保険者）を含む）および７０歳以上被用者を指します。</w:t>
      </w:r>
    </w:p>
    <w:p w14:paraId="0AD47AEB" w14:textId="77777777" w:rsidR="00487E64" w:rsidRDefault="00487E64" w:rsidP="00187D4C">
      <w:pPr>
        <w:ind w:leftChars="100" w:left="210"/>
        <w:rPr>
          <w:sz w:val="24"/>
          <w:szCs w:val="24"/>
        </w:rPr>
      </w:pPr>
    </w:p>
    <w:p w14:paraId="333AE41D" w14:textId="1020DF54" w:rsidR="00187D4C" w:rsidRPr="004F7FE4" w:rsidRDefault="00487E64" w:rsidP="00E23660">
      <w:pPr>
        <w:ind w:leftChars="100" w:left="210" w:firstLineChars="100" w:firstLine="240"/>
        <w:rPr>
          <w:sz w:val="24"/>
          <w:szCs w:val="24"/>
        </w:rPr>
      </w:pPr>
      <w:r>
        <w:rPr>
          <w:rFonts w:hint="eastAsia"/>
          <w:sz w:val="24"/>
          <w:szCs w:val="24"/>
        </w:rPr>
        <w:t>特定適用事業所の取消しの申出を行う場合、</w:t>
      </w:r>
      <w:r w:rsidR="00187D4C">
        <w:rPr>
          <w:rFonts w:hint="eastAsia"/>
          <w:sz w:val="24"/>
          <w:szCs w:val="24"/>
        </w:rPr>
        <w:t>下記の１の書類を健康保険組合へ提出していただきます。厚生年金保険に関しては当組合から１の写しを日本年金機構へ回送します。</w:t>
      </w:r>
      <w:r w:rsidR="004F7FE4">
        <w:rPr>
          <w:rFonts w:hint="eastAsia"/>
          <w:sz w:val="24"/>
          <w:szCs w:val="24"/>
        </w:rPr>
        <w:t>不</w:t>
      </w:r>
      <w:r w:rsidR="00187D4C">
        <w:rPr>
          <w:rFonts w:hint="eastAsia"/>
          <w:sz w:val="24"/>
          <w:szCs w:val="24"/>
        </w:rPr>
        <w:t>該当日は健康保険組合への申出書の受理日</w:t>
      </w:r>
      <w:r w:rsidR="000742D8">
        <w:rPr>
          <w:rFonts w:hint="eastAsia"/>
          <w:sz w:val="24"/>
          <w:szCs w:val="24"/>
        </w:rPr>
        <w:t>の翌日</w:t>
      </w:r>
      <w:r w:rsidR="00187D4C">
        <w:rPr>
          <w:rFonts w:hint="eastAsia"/>
          <w:sz w:val="24"/>
          <w:szCs w:val="24"/>
        </w:rPr>
        <w:t>となります。</w:t>
      </w:r>
      <w:r w:rsidR="004F7FE4">
        <w:rPr>
          <w:rFonts w:hint="eastAsia"/>
          <w:sz w:val="24"/>
          <w:szCs w:val="24"/>
        </w:rPr>
        <w:t>健康保険組合は</w:t>
      </w:r>
      <w:r>
        <w:rPr>
          <w:rFonts w:hint="eastAsia"/>
          <w:sz w:val="24"/>
          <w:szCs w:val="24"/>
        </w:rPr>
        <w:t>不</w:t>
      </w:r>
      <w:r w:rsidR="004F7FE4">
        <w:rPr>
          <w:rFonts w:hint="eastAsia"/>
          <w:sz w:val="24"/>
          <w:szCs w:val="24"/>
        </w:rPr>
        <w:t>該当日を事業主に連絡しますので、不該当日の翌日を資格喪失日とした資格喪失届を健康保険組合及び日本年金機構兵庫事務センターへ提出してください。</w:t>
      </w:r>
    </w:p>
    <w:p w14:paraId="754DEB19" w14:textId="77777777" w:rsidR="00187D4C" w:rsidRPr="00D154C9" w:rsidRDefault="00187D4C" w:rsidP="00187D4C">
      <w:pPr>
        <w:rPr>
          <w:sz w:val="24"/>
          <w:szCs w:val="24"/>
        </w:rPr>
      </w:pPr>
    </w:p>
    <w:p w14:paraId="604DDE32" w14:textId="2347B5CA" w:rsidR="00187D4C" w:rsidRDefault="00187D4C" w:rsidP="00D473BD">
      <w:pPr>
        <w:ind w:firstLineChars="200" w:firstLine="480"/>
        <w:rPr>
          <w:sz w:val="24"/>
          <w:szCs w:val="24"/>
        </w:rPr>
      </w:pPr>
      <w:r>
        <w:rPr>
          <w:rFonts w:hint="eastAsia"/>
          <w:sz w:val="24"/>
          <w:szCs w:val="24"/>
        </w:rPr>
        <w:t>１　「任意特定適用事業所該当／不該当申出書」にⅰⅱⅲのいずれかを添付</w:t>
      </w:r>
    </w:p>
    <w:p w14:paraId="26521169" w14:textId="2A851E4E" w:rsidR="00187D4C" w:rsidRPr="00155395" w:rsidRDefault="00187D4C" w:rsidP="00F348F4">
      <w:pPr>
        <w:ind w:firstLineChars="500" w:firstLine="1200"/>
        <w:rPr>
          <w:sz w:val="24"/>
          <w:szCs w:val="24"/>
        </w:rPr>
      </w:pPr>
      <w:r>
        <w:rPr>
          <w:rFonts w:hint="eastAsia"/>
          <w:sz w:val="24"/>
          <w:szCs w:val="24"/>
        </w:rPr>
        <w:t>（１）同意対象者の４分の３以上で組織する労働組合がある場合</w:t>
      </w:r>
    </w:p>
    <w:p w14:paraId="0DB7DA58" w14:textId="0C500E50" w:rsidR="00187D4C" w:rsidRDefault="00187D4C" w:rsidP="00960D91">
      <w:pPr>
        <w:ind w:leftChars="1008" w:left="2597" w:hangingChars="200" w:hanging="480"/>
        <w:rPr>
          <w:sz w:val="24"/>
          <w:szCs w:val="24"/>
        </w:rPr>
      </w:pPr>
      <w:r>
        <w:rPr>
          <w:rFonts w:hint="eastAsia"/>
          <w:sz w:val="24"/>
          <w:szCs w:val="24"/>
        </w:rPr>
        <w:t>ⅰ．当該労働組合の同意書</w:t>
      </w:r>
      <w:r w:rsidR="001414EE">
        <w:rPr>
          <w:rFonts w:hint="eastAsia"/>
          <w:sz w:val="24"/>
          <w:szCs w:val="24"/>
        </w:rPr>
        <w:t>（様式１）</w:t>
      </w:r>
      <w:r>
        <w:rPr>
          <w:rFonts w:hint="eastAsia"/>
          <w:sz w:val="24"/>
          <w:szCs w:val="24"/>
        </w:rPr>
        <w:t>及び労働組合の現況を確認する証明書</w:t>
      </w:r>
      <w:r w:rsidR="00960D91">
        <w:rPr>
          <w:rFonts w:hint="eastAsia"/>
          <w:sz w:val="24"/>
          <w:szCs w:val="24"/>
        </w:rPr>
        <w:t>（様式</w:t>
      </w:r>
      <w:r w:rsidR="001414EE">
        <w:rPr>
          <w:rFonts w:hint="eastAsia"/>
          <w:sz w:val="24"/>
          <w:szCs w:val="24"/>
        </w:rPr>
        <w:t>２</w:t>
      </w:r>
      <w:r w:rsidR="00960D91">
        <w:rPr>
          <w:rFonts w:hint="eastAsia"/>
          <w:sz w:val="24"/>
          <w:szCs w:val="24"/>
        </w:rPr>
        <w:t>）</w:t>
      </w:r>
    </w:p>
    <w:p w14:paraId="61401E22" w14:textId="23244006" w:rsidR="00187D4C" w:rsidRDefault="00187D4C" w:rsidP="00187D4C">
      <w:pPr>
        <w:ind w:firstLineChars="200" w:firstLine="480"/>
        <w:rPr>
          <w:sz w:val="24"/>
          <w:szCs w:val="24"/>
        </w:rPr>
      </w:pPr>
      <w:r>
        <w:rPr>
          <w:rFonts w:hint="eastAsia"/>
          <w:sz w:val="24"/>
          <w:szCs w:val="24"/>
        </w:rPr>
        <w:lastRenderedPageBreak/>
        <w:t xml:space="preserve">　　　（２）同意対象者の４分の３以上で組織する労働組合がない場合</w:t>
      </w:r>
    </w:p>
    <w:p w14:paraId="73D0F915" w14:textId="77777777" w:rsidR="00187D4C" w:rsidRDefault="00187D4C" w:rsidP="00E23660">
      <w:pPr>
        <w:ind w:firstLineChars="810" w:firstLine="1944"/>
        <w:rPr>
          <w:sz w:val="24"/>
          <w:szCs w:val="24"/>
        </w:rPr>
      </w:pPr>
      <w:r>
        <w:rPr>
          <w:rFonts w:hint="eastAsia"/>
          <w:sz w:val="24"/>
          <w:szCs w:val="24"/>
        </w:rPr>
        <w:t>ⅱ、ⅲのいずれか</w:t>
      </w:r>
    </w:p>
    <w:p w14:paraId="50B90E6C" w14:textId="206AB675" w:rsidR="00187D4C" w:rsidRDefault="00187D4C" w:rsidP="00960D91">
      <w:pPr>
        <w:ind w:leftChars="1000" w:left="2340" w:hangingChars="100" w:hanging="240"/>
        <w:rPr>
          <w:sz w:val="24"/>
          <w:szCs w:val="24"/>
        </w:rPr>
      </w:pPr>
      <w:r>
        <w:rPr>
          <w:rFonts w:hint="eastAsia"/>
          <w:sz w:val="24"/>
          <w:szCs w:val="24"/>
        </w:rPr>
        <w:t>ⅱ．同意対象者の４分の３以上を代表する者の同意書</w:t>
      </w:r>
      <w:r w:rsidR="001414EE">
        <w:rPr>
          <w:rFonts w:hint="eastAsia"/>
          <w:sz w:val="24"/>
          <w:szCs w:val="24"/>
        </w:rPr>
        <w:t>（様式１）</w:t>
      </w:r>
      <w:r>
        <w:rPr>
          <w:rFonts w:hint="eastAsia"/>
          <w:sz w:val="24"/>
          <w:szCs w:val="24"/>
        </w:rPr>
        <w:t>及び４分の３以上代表者であることを証明する証明書</w:t>
      </w:r>
      <w:r w:rsidR="00960D91">
        <w:rPr>
          <w:rFonts w:hint="eastAsia"/>
          <w:sz w:val="24"/>
          <w:szCs w:val="24"/>
        </w:rPr>
        <w:t>（様式</w:t>
      </w:r>
      <w:r w:rsidR="001414EE">
        <w:rPr>
          <w:rFonts w:hint="eastAsia"/>
          <w:sz w:val="24"/>
          <w:szCs w:val="24"/>
        </w:rPr>
        <w:t>２</w:t>
      </w:r>
      <w:r w:rsidR="00960D91">
        <w:rPr>
          <w:rFonts w:hint="eastAsia"/>
          <w:sz w:val="24"/>
          <w:szCs w:val="24"/>
        </w:rPr>
        <w:t>）</w:t>
      </w:r>
    </w:p>
    <w:p w14:paraId="666B2571" w14:textId="29A23697" w:rsidR="00187D4C" w:rsidRDefault="00187D4C" w:rsidP="00960D91">
      <w:pPr>
        <w:ind w:leftChars="972" w:left="2281" w:hangingChars="100" w:hanging="240"/>
        <w:rPr>
          <w:sz w:val="24"/>
          <w:szCs w:val="24"/>
        </w:rPr>
      </w:pPr>
      <w:r>
        <w:rPr>
          <w:rFonts w:hint="eastAsia"/>
          <w:sz w:val="24"/>
          <w:szCs w:val="24"/>
        </w:rPr>
        <w:t>ⅲ．同意対象者の４分の３以上の同意対象者からの同意書</w:t>
      </w:r>
      <w:r w:rsidR="00960D91">
        <w:rPr>
          <w:rFonts w:hint="eastAsia"/>
          <w:sz w:val="24"/>
          <w:szCs w:val="24"/>
        </w:rPr>
        <w:t>（様式</w:t>
      </w:r>
      <w:r w:rsidR="001414EE">
        <w:rPr>
          <w:rFonts w:hint="eastAsia"/>
          <w:sz w:val="24"/>
          <w:szCs w:val="24"/>
        </w:rPr>
        <w:t>３</w:t>
      </w:r>
      <w:r w:rsidR="00960D91">
        <w:rPr>
          <w:rFonts w:hint="eastAsia"/>
          <w:sz w:val="24"/>
          <w:szCs w:val="24"/>
        </w:rPr>
        <w:t>）</w:t>
      </w:r>
    </w:p>
    <w:p w14:paraId="1C2A9FDA" w14:textId="77777777" w:rsidR="00D167CD" w:rsidRDefault="00D167CD" w:rsidP="00187D4C">
      <w:pPr>
        <w:ind w:leftChars="1" w:left="710" w:hangingChars="295" w:hanging="708"/>
        <w:rPr>
          <w:sz w:val="24"/>
          <w:szCs w:val="24"/>
        </w:rPr>
      </w:pPr>
    </w:p>
    <w:p w14:paraId="1F8B5035" w14:textId="77777777" w:rsidR="00187D4C" w:rsidRDefault="00187D4C" w:rsidP="00187D4C">
      <w:pPr>
        <w:ind w:leftChars="101" w:left="680" w:hangingChars="195" w:hanging="468"/>
        <w:rPr>
          <w:sz w:val="24"/>
          <w:szCs w:val="24"/>
        </w:rPr>
      </w:pPr>
      <w:r>
        <w:rPr>
          <w:rFonts w:hint="eastAsia"/>
          <w:sz w:val="24"/>
          <w:szCs w:val="24"/>
        </w:rPr>
        <w:t>Ⅲ　被保険者区分の変更</w:t>
      </w:r>
    </w:p>
    <w:p w14:paraId="3E90D493" w14:textId="77777777" w:rsidR="00187D4C" w:rsidRDefault="00187D4C" w:rsidP="00187D4C">
      <w:pPr>
        <w:ind w:leftChars="1" w:left="710" w:hangingChars="295" w:hanging="708"/>
        <w:rPr>
          <w:sz w:val="24"/>
          <w:szCs w:val="24"/>
        </w:rPr>
      </w:pPr>
    </w:p>
    <w:p w14:paraId="5E048A6A" w14:textId="186703B0" w:rsidR="00187D4C" w:rsidRDefault="00187D4C" w:rsidP="00D473BD">
      <w:pPr>
        <w:ind w:leftChars="82" w:left="172" w:firstLineChars="100" w:firstLine="240"/>
        <w:rPr>
          <w:sz w:val="24"/>
          <w:szCs w:val="24"/>
        </w:rPr>
      </w:pPr>
      <w:r>
        <w:rPr>
          <w:rFonts w:hint="eastAsia"/>
          <w:sz w:val="24"/>
          <w:szCs w:val="24"/>
        </w:rPr>
        <w:t>短時間労働者で資格取得した被保険者が通常の被保険者となる場合、</w:t>
      </w:r>
      <w:r w:rsidR="00D473BD">
        <w:rPr>
          <w:rFonts w:hint="eastAsia"/>
          <w:sz w:val="24"/>
          <w:szCs w:val="24"/>
        </w:rPr>
        <w:t>通常の被保険者が短時間労働者となる場合</w:t>
      </w:r>
      <w:r>
        <w:rPr>
          <w:rFonts w:hint="eastAsia"/>
          <w:sz w:val="24"/>
          <w:szCs w:val="24"/>
        </w:rPr>
        <w:t>「被保険者区分変更届・７０歳以上被用者区分変更届」の提出が必要です。</w:t>
      </w:r>
    </w:p>
    <w:p w14:paraId="6F3EEF94" w14:textId="77777777" w:rsidR="00187D4C" w:rsidRDefault="00187D4C" w:rsidP="00187D4C">
      <w:pPr>
        <w:ind w:leftChars="1" w:left="710" w:hangingChars="295" w:hanging="708"/>
        <w:rPr>
          <w:sz w:val="24"/>
          <w:szCs w:val="24"/>
        </w:rPr>
      </w:pPr>
    </w:p>
    <w:p w14:paraId="5C79F042" w14:textId="77777777" w:rsidR="00187D4C" w:rsidRDefault="00187D4C" w:rsidP="00187D4C">
      <w:pPr>
        <w:ind w:leftChars="101" w:left="680" w:hangingChars="195" w:hanging="468"/>
        <w:rPr>
          <w:sz w:val="24"/>
          <w:szCs w:val="24"/>
        </w:rPr>
      </w:pPr>
      <w:r>
        <w:rPr>
          <w:rFonts w:hint="eastAsia"/>
          <w:sz w:val="24"/>
          <w:szCs w:val="24"/>
        </w:rPr>
        <w:t>Ⅳ　その他</w:t>
      </w:r>
    </w:p>
    <w:p w14:paraId="4D02F89B" w14:textId="77777777" w:rsidR="00187D4C" w:rsidRDefault="00187D4C" w:rsidP="00187D4C">
      <w:pPr>
        <w:ind w:leftChars="1" w:left="710" w:hangingChars="295" w:hanging="708"/>
        <w:rPr>
          <w:sz w:val="24"/>
          <w:szCs w:val="24"/>
        </w:rPr>
      </w:pPr>
    </w:p>
    <w:p w14:paraId="060829FB" w14:textId="77777777" w:rsidR="00187D4C" w:rsidRPr="00776488" w:rsidRDefault="00187D4C" w:rsidP="00187D4C">
      <w:pPr>
        <w:ind w:leftChars="83" w:left="174" w:firstLineChars="115" w:firstLine="276"/>
        <w:rPr>
          <w:color w:val="FF0000"/>
          <w:sz w:val="24"/>
          <w:szCs w:val="24"/>
          <w:u w:val="single"/>
        </w:rPr>
      </w:pPr>
      <w:r>
        <w:rPr>
          <w:rFonts w:hint="eastAsia"/>
          <w:sz w:val="24"/>
          <w:szCs w:val="24"/>
        </w:rPr>
        <w:t>次の１から５に掲げる届出書を提出するときは、これらの届出書に、</w:t>
      </w:r>
      <w:r w:rsidRPr="00776488">
        <w:rPr>
          <w:rFonts w:hint="eastAsia"/>
          <w:color w:val="FF0000"/>
          <w:sz w:val="24"/>
          <w:szCs w:val="24"/>
          <w:u w:val="single"/>
        </w:rPr>
        <w:t>短時間</w:t>
      </w:r>
    </w:p>
    <w:p w14:paraId="023F233B" w14:textId="77777777" w:rsidR="00187D4C" w:rsidRDefault="00187D4C" w:rsidP="00E23660">
      <w:pPr>
        <w:ind w:leftChars="68" w:left="174" w:hangingChars="13" w:hanging="31"/>
        <w:rPr>
          <w:sz w:val="24"/>
          <w:szCs w:val="24"/>
        </w:rPr>
      </w:pPr>
      <w:r w:rsidRPr="00776488">
        <w:rPr>
          <w:rFonts w:hint="eastAsia"/>
          <w:color w:val="FF0000"/>
          <w:sz w:val="24"/>
          <w:szCs w:val="24"/>
          <w:u w:val="single"/>
        </w:rPr>
        <w:t>間労働者であるかないかの区別を付記していただくよう</w:t>
      </w:r>
      <w:r>
        <w:rPr>
          <w:rFonts w:hint="eastAsia"/>
          <w:sz w:val="24"/>
          <w:szCs w:val="24"/>
        </w:rPr>
        <w:t>お願い致します。</w:t>
      </w:r>
    </w:p>
    <w:p w14:paraId="4B3745E1" w14:textId="2F0AA3DE" w:rsidR="00187D4C" w:rsidRDefault="00B93D4E" w:rsidP="00187D4C">
      <w:pPr>
        <w:ind w:leftChars="83" w:left="174" w:firstLineChars="15" w:firstLine="36"/>
        <w:rPr>
          <w:sz w:val="24"/>
          <w:szCs w:val="24"/>
        </w:rPr>
      </w:pPr>
      <w:r>
        <w:rPr>
          <w:rFonts w:hint="eastAsia"/>
          <w:sz w:val="24"/>
          <w:szCs w:val="24"/>
        </w:rPr>
        <w:t xml:space="preserve">　なお、短時間労働者の場合、算定基礎届、月額変更届の支払基礎日数は１１日以上のものを対象とします（一般被保険者の場合１７日以上）</w:t>
      </w:r>
    </w:p>
    <w:p w14:paraId="2280B277" w14:textId="77777777" w:rsidR="00187D4C" w:rsidRDefault="00187D4C" w:rsidP="00187D4C">
      <w:pPr>
        <w:ind w:leftChars="201" w:left="422" w:firstLineChars="100" w:firstLine="240"/>
        <w:rPr>
          <w:sz w:val="24"/>
          <w:szCs w:val="24"/>
        </w:rPr>
      </w:pPr>
      <w:r>
        <w:rPr>
          <w:rFonts w:hint="eastAsia"/>
          <w:sz w:val="24"/>
          <w:szCs w:val="24"/>
        </w:rPr>
        <w:t>１　資格取得届</w:t>
      </w:r>
    </w:p>
    <w:p w14:paraId="3E4B5506" w14:textId="77777777" w:rsidR="00187D4C" w:rsidRDefault="00187D4C" w:rsidP="00187D4C">
      <w:pPr>
        <w:ind w:leftChars="201" w:left="422" w:firstLineChars="100" w:firstLine="240"/>
        <w:rPr>
          <w:sz w:val="24"/>
          <w:szCs w:val="24"/>
        </w:rPr>
      </w:pPr>
      <w:r>
        <w:rPr>
          <w:rFonts w:hint="eastAsia"/>
          <w:sz w:val="24"/>
          <w:szCs w:val="24"/>
        </w:rPr>
        <w:t>２　報酬月額算定基礎届</w:t>
      </w:r>
    </w:p>
    <w:p w14:paraId="6B09A031" w14:textId="77777777" w:rsidR="00187D4C" w:rsidRDefault="00187D4C" w:rsidP="00187D4C">
      <w:pPr>
        <w:ind w:leftChars="201" w:left="422" w:firstLineChars="100" w:firstLine="240"/>
        <w:rPr>
          <w:sz w:val="24"/>
          <w:szCs w:val="24"/>
        </w:rPr>
      </w:pPr>
      <w:r>
        <w:rPr>
          <w:rFonts w:hint="eastAsia"/>
          <w:sz w:val="24"/>
          <w:szCs w:val="24"/>
        </w:rPr>
        <w:t>３　報酬月額変更届</w:t>
      </w:r>
    </w:p>
    <w:p w14:paraId="6B536FE9" w14:textId="77777777" w:rsidR="00187D4C" w:rsidRDefault="00187D4C" w:rsidP="00187D4C">
      <w:pPr>
        <w:ind w:leftChars="201" w:left="422" w:firstLineChars="100" w:firstLine="240"/>
        <w:rPr>
          <w:sz w:val="24"/>
          <w:szCs w:val="24"/>
        </w:rPr>
      </w:pPr>
      <w:r>
        <w:rPr>
          <w:rFonts w:hint="eastAsia"/>
          <w:sz w:val="24"/>
          <w:szCs w:val="24"/>
        </w:rPr>
        <w:t>４　育児休業終了時報酬月額変更届</w:t>
      </w:r>
    </w:p>
    <w:p w14:paraId="7AF91E13" w14:textId="0BE97B84" w:rsidR="00187D4C" w:rsidRDefault="00187D4C" w:rsidP="00187D4C">
      <w:pPr>
        <w:ind w:leftChars="201" w:left="422" w:firstLineChars="100" w:firstLine="240"/>
        <w:rPr>
          <w:sz w:val="24"/>
          <w:szCs w:val="24"/>
        </w:rPr>
      </w:pPr>
      <w:r>
        <w:rPr>
          <w:rFonts w:hint="eastAsia"/>
          <w:sz w:val="24"/>
          <w:szCs w:val="24"/>
        </w:rPr>
        <w:t>５　産前産後休業終了時報酬月額変更届</w:t>
      </w:r>
    </w:p>
    <w:p w14:paraId="173420FE" w14:textId="2A3D6DE3" w:rsidR="0047512F" w:rsidRDefault="0047512F" w:rsidP="00187D4C">
      <w:pPr>
        <w:ind w:leftChars="201" w:left="422" w:firstLineChars="100" w:firstLine="240"/>
        <w:rPr>
          <w:sz w:val="24"/>
          <w:szCs w:val="24"/>
        </w:rPr>
      </w:pPr>
    </w:p>
    <w:p w14:paraId="11AD57D6" w14:textId="21DBF03B" w:rsidR="00F3184A" w:rsidRDefault="00F3184A" w:rsidP="00187D4C">
      <w:pPr>
        <w:ind w:leftChars="201" w:left="422" w:firstLineChars="100" w:firstLine="240"/>
        <w:rPr>
          <w:sz w:val="24"/>
          <w:szCs w:val="24"/>
        </w:rPr>
      </w:pPr>
    </w:p>
    <w:p w14:paraId="0D9BDC55" w14:textId="74940FCD" w:rsidR="00D15A08" w:rsidRDefault="00D15A08" w:rsidP="00187D4C">
      <w:pPr>
        <w:ind w:leftChars="201" w:left="422" w:firstLineChars="100" w:firstLine="240"/>
        <w:rPr>
          <w:sz w:val="24"/>
          <w:szCs w:val="24"/>
        </w:rPr>
      </w:pPr>
    </w:p>
    <w:p w14:paraId="6F2F139F" w14:textId="45665089" w:rsidR="00D15A08" w:rsidRDefault="00D15A08" w:rsidP="00187D4C">
      <w:pPr>
        <w:ind w:leftChars="201" w:left="422" w:firstLineChars="100" w:firstLine="240"/>
        <w:rPr>
          <w:sz w:val="24"/>
          <w:szCs w:val="24"/>
        </w:rPr>
      </w:pPr>
    </w:p>
    <w:p w14:paraId="012C7DD3" w14:textId="236513D2" w:rsidR="00D15A08" w:rsidRDefault="00D15A08" w:rsidP="00187D4C">
      <w:pPr>
        <w:ind w:leftChars="201" w:left="422" w:firstLineChars="100" w:firstLine="240"/>
        <w:rPr>
          <w:sz w:val="24"/>
          <w:szCs w:val="24"/>
        </w:rPr>
      </w:pPr>
    </w:p>
    <w:p w14:paraId="77B61D67" w14:textId="3EFBA5B0" w:rsidR="00D15A08" w:rsidRDefault="00D15A08" w:rsidP="00187D4C">
      <w:pPr>
        <w:ind w:leftChars="201" w:left="422" w:firstLineChars="100" w:firstLine="240"/>
        <w:rPr>
          <w:sz w:val="24"/>
          <w:szCs w:val="24"/>
        </w:rPr>
      </w:pPr>
    </w:p>
    <w:p w14:paraId="57103617" w14:textId="3BA2BBA2" w:rsidR="00D15A08" w:rsidRDefault="00D15A08" w:rsidP="00187D4C">
      <w:pPr>
        <w:ind w:leftChars="201" w:left="422" w:firstLineChars="100" w:firstLine="240"/>
        <w:rPr>
          <w:sz w:val="24"/>
          <w:szCs w:val="24"/>
        </w:rPr>
      </w:pPr>
    </w:p>
    <w:p w14:paraId="6D051828" w14:textId="33109BD5" w:rsidR="00D15A08" w:rsidRDefault="00D15A08" w:rsidP="00187D4C">
      <w:pPr>
        <w:ind w:leftChars="201" w:left="422" w:firstLineChars="100" w:firstLine="240"/>
        <w:rPr>
          <w:sz w:val="24"/>
          <w:szCs w:val="24"/>
        </w:rPr>
      </w:pPr>
    </w:p>
    <w:p w14:paraId="1F3713F5" w14:textId="0B555B4B" w:rsidR="00D15A08" w:rsidRDefault="00D15A08" w:rsidP="00187D4C">
      <w:pPr>
        <w:ind w:leftChars="201" w:left="422" w:firstLineChars="100" w:firstLine="240"/>
        <w:rPr>
          <w:sz w:val="24"/>
          <w:szCs w:val="24"/>
        </w:rPr>
      </w:pPr>
    </w:p>
    <w:p w14:paraId="649C0DCE" w14:textId="06BD3618" w:rsidR="00D15A08" w:rsidRDefault="00D15A08" w:rsidP="00187D4C">
      <w:pPr>
        <w:ind w:leftChars="201" w:left="422" w:firstLineChars="100" w:firstLine="240"/>
        <w:rPr>
          <w:sz w:val="24"/>
          <w:szCs w:val="24"/>
        </w:rPr>
      </w:pPr>
    </w:p>
    <w:p w14:paraId="23D0DC69" w14:textId="01E63E2C" w:rsidR="00D15A08" w:rsidRDefault="00D15A08" w:rsidP="00187D4C">
      <w:pPr>
        <w:ind w:leftChars="201" w:left="422" w:firstLineChars="100" w:firstLine="240"/>
        <w:rPr>
          <w:sz w:val="24"/>
          <w:szCs w:val="24"/>
        </w:rPr>
      </w:pPr>
    </w:p>
    <w:p w14:paraId="78EBDC66" w14:textId="5539C4DC" w:rsidR="00D15A08" w:rsidRDefault="00D15A08" w:rsidP="00187D4C">
      <w:pPr>
        <w:ind w:leftChars="201" w:left="422" w:firstLineChars="100" w:firstLine="240"/>
        <w:rPr>
          <w:sz w:val="24"/>
          <w:szCs w:val="24"/>
        </w:rPr>
      </w:pPr>
    </w:p>
    <w:p w14:paraId="24421546" w14:textId="4C3DD749" w:rsidR="00D15A08" w:rsidRDefault="00D15A08" w:rsidP="00187D4C">
      <w:pPr>
        <w:ind w:leftChars="201" w:left="422" w:firstLineChars="100" w:firstLine="240"/>
        <w:rPr>
          <w:sz w:val="24"/>
          <w:szCs w:val="24"/>
        </w:rPr>
      </w:pPr>
    </w:p>
    <w:p w14:paraId="7B78E38F" w14:textId="77777777" w:rsidR="00D15A08" w:rsidRDefault="00D15A08" w:rsidP="00187D4C">
      <w:pPr>
        <w:ind w:leftChars="201" w:left="422" w:firstLineChars="100" w:firstLine="240"/>
        <w:rPr>
          <w:rFonts w:hint="eastAsia"/>
          <w:sz w:val="24"/>
          <w:szCs w:val="24"/>
        </w:rPr>
      </w:pPr>
    </w:p>
    <w:tbl>
      <w:tblPr>
        <w:tblStyle w:val="aa"/>
        <w:tblW w:w="8789" w:type="dxa"/>
        <w:tblInd w:w="-5" w:type="dxa"/>
        <w:tblLook w:val="04A0" w:firstRow="1" w:lastRow="0" w:firstColumn="1" w:lastColumn="0" w:noHBand="0" w:noVBand="1"/>
      </w:tblPr>
      <w:tblGrid>
        <w:gridCol w:w="8789"/>
      </w:tblGrid>
      <w:tr w:rsidR="00AC2814" w14:paraId="503E3AD5" w14:textId="77777777" w:rsidTr="00AC2814">
        <w:tc>
          <w:tcPr>
            <w:tcW w:w="8789" w:type="dxa"/>
          </w:tcPr>
          <w:p w14:paraId="131C6CA1" w14:textId="77777777" w:rsidR="00AC2814" w:rsidRPr="00FF5634" w:rsidRDefault="00AC2814" w:rsidP="00AC2814">
            <w:pPr>
              <w:ind w:leftChars="1" w:left="713" w:hangingChars="295" w:hanging="711"/>
              <w:rPr>
                <w:rFonts w:asciiTheme="majorEastAsia" w:eastAsiaTheme="majorEastAsia" w:hAnsiTheme="majorEastAsia"/>
                <w:b/>
                <w:sz w:val="24"/>
                <w:szCs w:val="24"/>
                <w:u w:val="single"/>
              </w:rPr>
            </w:pPr>
            <w:r w:rsidRPr="00FF5634">
              <w:rPr>
                <w:rFonts w:asciiTheme="majorEastAsia" w:eastAsiaTheme="majorEastAsia" w:hAnsiTheme="majorEastAsia" w:hint="eastAsia"/>
                <w:b/>
                <w:sz w:val="24"/>
                <w:szCs w:val="24"/>
                <w:u w:val="single"/>
              </w:rPr>
              <w:t>お気を</w:t>
            </w:r>
            <w:r>
              <w:rPr>
                <w:rFonts w:asciiTheme="majorEastAsia" w:eastAsiaTheme="majorEastAsia" w:hAnsiTheme="majorEastAsia" w:hint="eastAsia"/>
                <w:b/>
                <w:sz w:val="24"/>
                <w:szCs w:val="24"/>
                <w:u w:val="single"/>
              </w:rPr>
              <w:t>付</w:t>
            </w:r>
            <w:r w:rsidRPr="00FF5634">
              <w:rPr>
                <w:rFonts w:asciiTheme="majorEastAsia" w:eastAsiaTheme="majorEastAsia" w:hAnsiTheme="majorEastAsia" w:hint="eastAsia"/>
                <w:b/>
                <w:sz w:val="24"/>
                <w:szCs w:val="24"/>
                <w:u w:val="single"/>
              </w:rPr>
              <w:t>けいただきたいポイント</w:t>
            </w:r>
          </w:p>
          <w:p w14:paraId="4480217F" w14:textId="75C6F7D0" w:rsidR="00AC2814" w:rsidRPr="00FF5634" w:rsidRDefault="00AC2814" w:rsidP="00DB222F">
            <w:pPr>
              <w:ind w:leftChars="623" w:left="1592" w:hangingChars="158" w:hanging="284"/>
              <w:rPr>
                <w:sz w:val="18"/>
                <w:szCs w:val="18"/>
              </w:rPr>
            </w:pPr>
            <w:r>
              <w:rPr>
                <w:rFonts w:hint="eastAsia"/>
                <w:sz w:val="18"/>
                <w:szCs w:val="18"/>
              </w:rPr>
              <w:t xml:space="preserve">１　</w:t>
            </w:r>
            <w:r w:rsidRPr="00FF5634">
              <w:rPr>
                <w:rFonts w:hint="eastAsia"/>
                <w:sz w:val="18"/>
                <w:szCs w:val="18"/>
              </w:rPr>
              <w:t>社会保険の被扶養者（第３号被保険者）かどうかを判断する年収１３０万円</w:t>
            </w:r>
            <w:r>
              <w:rPr>
                <w:rFonts w:hint="eastAsia"/>
                <w:sz w:val="18"/>
                <w:szCs w:val="18"/>
              </w:rPr>
              <w:t>（６０歳以上の場合１８０万円）</w:t>
            </w:r>
            <w:r w:rsidRPr="00FF5634">
              <w:rPr>
                <w:rFonts w:hint="eastAsia"/>
                <w:sz w:val="18"/>
                <w:szCs w:val="18"/>
              </w:rPr>
              <w:t>の基準に変更はありませんが、年収１３０万円</w:t>
            </w:r>
            <w:r>
              <w:rPr>
                <w:rFonts w:hint="eastAsia"/>
                <w:sz w:val="18"/>
                <w:szCs w:val="18"/>
              </w:rPr>
              <w:t>（６０歳以上の場合１８０万円）</w:t>
            </w:r>
            <w:r w:rsidRPr="00FF5634">
              <w:rPr>
                <w:rFonts w:hint="eastAsia"/>
                <w:sz w:val="18"/>
                <w:szCs w:val="18"/>
              </w:rPr>
              <w:t>未満であっても、</w:t>
            </w:r>
            <w:r w:rsidR="00FB13B5">
              <w:rPr>
                <w:rFonts w:hint="eastAsia"/>
                <w:sz w:val="18"/>
                <w:szCs w:val="18"/>
              </w:rPr>
              <w:t>特定事業所に勤務する短時間労働者</w:t>
            </w:r>
            <w:r>
              <w:rPr>
                <w:rFonts w:hint="eastAsia"/>
                <w:sz w:val="18"/>
                <w:szCs w:val="18"/>
              </w:rPr>
              <w:t>の</w:t>
            </w:r>
            <w:r w:rsidRPr="00FF5634">
              <w:rPr>
                <w:rFonts w:hint="eastAsia"/>
                <w:sz w:val="18"/>
                <w:szCs w:val="18"/>
              </w:rPr>
              <w:t>加入要件に当てはまる方は、被扶養者とはならず、自身で厚生年金保険・健康保険に加入することになります。</w:t>
            </w:r>
          </w:p>
          <w:p w14:paraId="0291EA25" w14:textId="77777777" w:rsidR="00AC2814" w:rsidRPr="00FF5634" w:rsidRDefault="00AC2814" w:rsidP="00DB222F">
            <w:pPr>
              <w:ind w:leftChars="624" w:left="1591" w:hangingChars="156" w:hanging="281"/>
              <w:rPr>
                <w:sz w:val="18"/>
                <w:szCs w:val="18"/>
              </w:rPr>
            </w:pPr>
            <w:r>
              <w:rPr>
                <w:rFonts w:hint="eastAsia"/>
                <w:sz w:val="18"/>
                <w:szCs w:val="18"/>
              </w:rPr>
              <w:t xml:space="preserve">２　</w:t>
            </w:r>
            <w:r w:rsidRPr="00FF5634">
              <w:rPr>
                <w:rFonts w:hint="eastAsia"/>
                <w:sz w:val="18"/>
                <w:szCs w:val="18"/>
              </w:rPr>
              <w:t>配偶者が勤めている会社から支給される扶養手当（家族手当等）の支給要件については、その会社にお問合せください。</w:t>
            </w:r>
          </w:p>
          <w:p w14:paraId="32D03B39" w14:textId="77777777" w:rsidR="00AC2814" w:rsidRPr="00FF5634" w:rsidRDefault="00AC2814" w:rsidP="001B72AE">
            <w:pPr>
              <w:ind w:leftChars="623" w:left="1591" w:hangingChars="157" w:hanging="283"/>
              <w:rPr>
                <w:sz w:val="18"/>
                <w:szCs w:val="18"/>
              </w:rPr>
            </w:pPr>
            <w:r>
              <w:rPr>
                <w:rFonts w:hint="eastAsia"/>
                <w:sz w:val="18"/>
                <w:szCs w:val="18"/>
              </w:rPr>
              <w:t xml:space="preserve">３　</w:t>
            </w:r>
            <w:r w:rsidRPr="00FF5634">
              <w:rPr>
                <w:rFonts w:hint="eastAsia"/>
                <w:sz w:val="18"/>
                <w:szCs w:val="18"/>
              </w:rPr>
              <w:t>厚生年金保険・健康保険の加入手続きは勤め先の会社を通して行いますが、現在ご自</w:t>
            </w:r>
            <w:r w:rsidRPr="00FF5634">
              <w:rPr>
                <w:rFonts w:hint="eastAsia"/>
                <w:sz w:val="18"/>
                <w:szCs w:val="18"/>
              </w:rPr>
              <w:lastRenderedPageBreak/>
              <w:t>身で国民健康保険に加入している方は、国民健康保険の資格喪失の届出をご自身で行う必要があります</w:t>
            </w:r>
            <w:r>
              <w:rPr>
                <w:rFonts w:hint="eastAsia"/>
                <w:sz w:val="18"/>
                <w:szCs w:val="18"/>
              </w:rPr>
              <w:t>。</w:t>
            </w:r>
            <w:r w:rsidRPr="00FF5634">
              <w:rPr>
                <w:rFonts w:hint="eastAsia"/>
                <w:sz w:val="18"/>
                <w:szCs w:val="18"/>
              </w:rPr>
              <w:t>詳しくは、お住まいの市町村にお尋ねください。</w:t>
            </w:r>
          </w:p>
          <w:p w14:paraId="797CD2DF" w14:textId="77777777" w:rsidR="00AC2814" w:rsidRDefault="00AC2814" w:rsidP="001B72AE">
            <w:pPr>
              <w:ind w:leftChars="758" w:left="1592" w:firstLineChars="100" w:firstLine="180"/>
              <w:rPr>
                <w:sz w:val="18"/>
                <w:szCs w:val="18"/>
              </w:rPr>
            </w:pPr>
            <w:r w:rsidRPr="00FF5634">
              <w:rPr>
                <w:rFonts w:hint="eastAsia"/>
                <w:sz w:val="18"/>
                <w:szCs w:val="18"/>
              </w:rPr>
              <w:t>また、現在、配偶者の健康保険に加入している被扶養者の方も、資格喪失の届出を配偶者の会社を通じて行う必要がありますので、その旨を配偶者の会社に申し出てください。</w:t>
            </w:r>
          </w:p>
          <w:p w14:paraId="44B2ABB3" w14:textId="77777777" w:rsidR="001B72AE" w:rsidRDefault="001B72AE" w:rsidP="001B72AE">
            <w:pPr>
              <w:ind w:leftChars="607" w:left="1608" w:hangingChars="185" w:hanging="333"/>
              <w:rPr>
                <w:sz w:val="18"/>
                <w:szCs w:val="18"/>
              </w:rPr>
            </w:pPr>
            <w:r>
              <w:rPr>
                <w:rFonts w:hint="eastAsia"/>
                <w:sz w:val="18"/>
                <w:szCs w:val="18"/>
              </w:rPr>
              <w:t>４　過半数代表者の要件</w:t>
            </w:r>
          </w:p>
          <w:p w14:paraId="1571C114" w14:textId="77777777" w:rsidR="00AC2814" w:rsidRPr="00155395" w:rsidRDefault="001B72AE" w:rsidP="00155395">
            <w:pPr>
              <w:ind w:firstLineChars="900" w:firstLine="1620"/>
              <w:rPr>
                <w:sz w:val="18"/>
                <w:szCs w:val="18"/>
              </w:rPr>
            </w:pPr>
            <w:r w:rsidRPr="00155395">
              <w:rPr>
                <w:rFonts w:hint="eastAsia"/>
                <w:sz w:val="18"/>
                <w:szCs w:val="18"/>
              </w:rPr>
              <w:t>過半数代表者は、以下の①及び②のいずれにも該当する者と</w:t>
            </w:r>
            <w:r w:rsidR="00155395">
              <w:rPr>
                <w:rFonts w:hint="eastAsia"/>
                <w:sz w:val="18"/>
                <w:szCs w:val="18"/>
              </w:rPr>
              <w:t>します</w:t>
            </w:r>
            <w:r w:rsidRPr="00155395">
              <w:rPr>
                <w:rFonts w:hint="eastAsia"/>
                <w:sz w:val="18"/>
                <w:szCs w:val="18"/>
              </w:rPr>
              <w:t>。</w:t>
            </w:r>
          </w:p>
          <w:p w14:paraId="4808E7F1" w14:textId="77777777" w:rsidR="001B72AE" w:rsidRPr="00155395" w:rsidRDefault="001B72AE" w:rsidP="00155395">
            <w:pPr>
              <w:pStyle w:val="a9"/>
              <w:numPr>
                <w:ilvl w:val="0"/>
                <w:numId w:val="3"/>
              </w:numPr>
              <w:ind w:leftChars="0" w:firstLine="1092"/>
              <w:rPr>
                <w:sz w:val="18"/>
                <w:szCs w:val="18"/>
              </w:rPr>
            </w:pPr>
            <w:r w:rsidRPr="00155395">
              <w:rPr>
                <w:rFonts w:hint="eastAsia"/>
                <w:sz w:val="18"/>
                <w:szCs w:val="18"/>
              </w:rPr>
              <w:t>労働基準法第４１条第２項に規定する監督又は管理の地位にある者でないこと</w:t>
            </w:r>
          </w:p>
          <w:p w14:paraId="18B6F3ED" w14:textId="77777777" w:rsidR="00155395" w:rsidRDefault="001B72AE" w:rsidP="00155395">
            <w:pPr>
              <w:pStyle w:val="a9"/>
              <w:numPr>
                <w:ilvl w:val="0"/>
                <w:numId w:val="3"/>
              </w:numPr>
              <w:ind w:leftChars="0" w:firstLine="1092"/>
              <w:rPr>
                <w:sz w:val="18"/>
                <w:szCs w:val="18"/>
              </w:rPr>
            </w:pPr>
            <w:r w:rsidRPr="00155395">
              <w:rPr>
                <w:rFonts w:hint="eastAsia"/>
                <w:sz w:val="18"/>
                <w:szCs w:val="18"/>
              </w:rPr>
              <w:t>過半数代表者を選出することを明らかにして実施される投票、挙手、持ち回り決議等</w:t>
            </w:r>
            <w:r w:rsidR="00155395">
              <w:rPr>
                <w:rFonts w:hint="eastAsia"/>
                <w:sz w:val="18"/>
                <w:szCs w:val="18"/>
              </w:rPr>
              <w:t xml:space="preserve">　　</w:t>
            </w:r>
          </w:p>
          <w:p w14:paraId="3DB889BD" w14:textId="77777777" w:rsidR="001B72AE" w:rsidRPr="00155395" w:rsidRDefault="001B72AE" w:rsidP="00155395">
            <w:pPr>
              <w:ind w:firstLineChars="900" w:firstLine="1620"/>
              <w:rPr>
                <w:sz w:val="18"/>
                <w:szCs w:val="18"/>
              </w:rPr>
            </w:pPr>
            <w:r w:rsidRPr="00155395">
              <w:rPr>
                <w:rFonts w:hint="eastAsia"/>
                <w:sz w:val="18"/>
                <w:szCs w:val="18"/>
              </w:rPr>
              <w:t>の方法により選出された者であること</w:t>
            </w:r>
          </w:p>
          <w:p w14:paraId="6B88EBCD" w14:textId="77777777" w:rsidR="001B72AE" w:rsidRDefault="00155395" w:rsidP="00155395">
            <w:pPr>
              <w:ind w:firstLineChars="900" w:firstLine="1620"/>
              <w:rPr>
                <w:b/>
                <w:sz w:val="24"/>
                <w:szCs w:val="24"/>
                <w:u w:val="single"/>
              </w:rPr>
            </w:pPr>
            <w:r w:rsidRPr="00155395">
              <w:rPr>
                <w:rFonts w:hint="eastAsia"/>
                <w:sz w:val="18"/>
                <w:szCs w:val="18"/>
              </w:rPr>
              <w:t>上記①に該当する者がいない場合は、過半数代表者は上記②に該当する者とします。</w:t>
            </w:r>
          </w:p>
          <w:p w14:paraId="7ECB16FF" w14:textId="77777777" w:rsidR="001B72AE" w:rsidRPr="00AC2814" w:rsidRDefault="001B72AE" w:rsidP="00E27DAE">
            <w:pPr>
              <w:rPr>
                <w:b/>
                <w:sz w:val="24"/>
                <w:szCs w:val="24"/>
                <w:u w:val="single"/>
              </w:rPr>
            </w:pPr>
          </w:p>
        </w:tc>
      </w:tr>
    </w:tbl>
    <w:p w14:paraId="7E63E381" w14:textId="66158D4F" w:rsidR="003A37D0" w:rsidRDefault="003A37D0" w:rsidP="00E27DAE">
      <w:pPr>
        <w:ind w:leftChars="1" w:left="568" w:hangingChars="235" w:hanging="566"/>
        <w:rPr>
          <w:b/>
          <w:sz w:val="24"/>
          <w:szCs w:val="24"/>
          <w:u w:val="single"/>
        </w:rPr>
      </w:pPr>
    </w:p>
    <w:p w14:paraId="63DAFC0B" w14:textId="77777777" w:rsidR="00D15A08" w:rsidRDefault="00D15A08" w:rsidP="00E27DAE">
      <w:pPr>
        <w:ind w:leftChars="1" w:left="568" w:hangingChars="235" w:hanging="566"/>
        <w:rPr>
          <w:rFonts w:hint="eastAsia"/>
          <w:b/>
          <w:sz w:val="24"/>
          <w:szCs w:val="24"/>
          <w:u w:val="single"/>
        </w:rPr>
      </w:pPr>
    </w:p>
    <w:tbl>
      <w:tblPr>
        <w:tblStyle w:val="aa"/>
        <w:tblW w:w="8789" w:type="dxa"/>
        <w:tblInd w:w="-5" w:type="dxa"/>
        <w:tblLook w:val="04A0" w:firstRow="1" w:lastRow="0" w:firstColumn="1" w:lastColumn="0" w:noHBand="0" w:noVBand="1"/>
      </w:tblPr>
      <w:tblGrid>
        <w:gridCol w:w="8789"/>
      </w:tblGrid>
      <w:tr w:rsidR="00AC2814" w:rsidRPr="00EF398C" w14:paraId="06E111A7" w14:textId="77777777" w:rsidTr="00AC2814">
        <w:tc>
          <w:tcPr>
            <w:tcW w:w="8789" w:type="dxa"/>
          </w:tcPr>
          <w:p w14:paraId="591BBBCE" w14:textId="77777777" w:rsidR="00DB222F" w:rsidRPr="00D15A08" w:rsidRDefault="001B387A" w:rsidP="00AC2814">
            <w:pPr>
              <w:ind w:left="1564" w:hangingChars="708" w:hanging="1564"/>
              <w:rPr>
                <w:rFonts w:asciiTheme="majorEastAsia" w:eastAsiaTheme="majorEastAsia" w:hAnsiTheme="majorEastAsia"/>
                <w:b/>
                <w:sz w:val="22"/>
                <w:u w:val="single"/>
              </w:rPr>
            </w:pPr>
            <w:r w:rsidRPr="00D15A08">
              <w:rPr>
                <w:rFonts w:asciiTheme="majorEastAsia" w:eastAsiaTheme="majorEastAsia" w:hAnsiTheme="majorEastAsia" w:hint="eastAsia"/>
                <w:b/>
                <w:sz w:val="22"/>
                <w:u w:val="single"/>
              </w:rPr>
              <w:t>【参考】</w:t>
            </w:r>
          </w:p>
          <w:p w14:paraId="1800B610" w14:textId="77777777" w:rsidR="00AC2814" w:rsidRPr="00EF398C" w:rsidRDefault="00AC2814" w:rsidP="00AC2814">
            <w:pPr>
              <w:ind w:left="1279" w:hangingChars="708" w:hanging="1279"/>
              <w:rPr>
                <w:rFonts w:asciiTheme="majorEastAsia" w:eastAsiaTheme="majorEastAsia" w:hAnsiTheme="majorEastAsia"/>
                <w:b/>
                <w:sz w:val="18"/>
                <w:szCs w:val="18"/>
                <w:u w:val="single"/>
              </w:rPr>
            </w:pPr>
            <w:r w:rsidRPr="00EF398C">
              <w:rPr>
                <w:rFonts w:asciiTheme="majorEastAsia" w:eastAsiaTheme="majorEastAsia" w:hAnsiTheme="majorEastAsia" w:hint="eastAsia"/>
                <w:b/>
                <w:sz w:val="18"/>
                <w:szCs w:val="18"/>
                <w:u w:val="single"/>
              </w:rPr>
              <w:t>短時間労働者の取得基準</w:t>
            </w:r>
          </w:p>
          <w:p w14:paraId="6E5550B0" w14:textId="5ED057A4" w:rsidR="00AC2814" w:rsidRPr="00EF398C" w:rsidRDefault="00C56A0D" w:rsidP="00366981">
            <w:pPr>
              <w:ind w:leftChars="33" w:left="69" w:firstLineChars="77" w:firstLine="139"/>
              <w:rPr>
                <w:sz w:val="18"/>
                <w:szCs w:val="18"/>
              </w:rPr>
            </w:pPr>
            <w:r>
              <w:rPr>
                <w:rFonts w:hint="eastAsia"/>
                <w:sz w:val="18"/>
                <w:szCs w:val="18"/>
              </w:rPr>
              <w:t>令和４</w:t>
            </w:r>
            <w:r w:rsidR="00AC2814" w:rsidRPr="00EF398C">
              <w:rPr>
                <w:rFonts w:hint="eastAsia"/>
                <w:sz w:val="18"/>
                <w:szCs w:val="18"/>
              </w:rPr>
              <w:t>年１０月１日以降、４分の３基準を満たさない者で、次の（１）から（</w:t>
            </w:r>
            <w:r w:rsidR="00B032FF">
              <w:rPr>
                <w:rFonts w:hint="eastAsia"/>
                <w:sz w:val="18"/>
                <w:szCs w:val="18"/>
              </w:rPr>
              <w:t>４</w:t>
            </w:r>
            <w:r w:rsidR="00AC2814" w:rsidRPr="00EF398C">
              <w:rPr>
                <w:rFonts w:hint="eastAsia"/>
                <w:sz w:val="18"/>
                <w:szCs w:val="18"/>
              </w:rPr>
              <w:t>）までの</w:t>
            </w:r>
            <w:r w:rsidR="00B032FF">
              <w:rPr>
                <w:rFonts w:hint="eastAsia"/>
                <w:sz w:val="18"/>
                <w:szCs w:val="18"/>
              </w:rPr>
              <w:t>４つの</w:t>
            </w:r>
            <w:r w:rsidR="00AC2814" w:rsidRPr="00EF398C">
              <w:rPr>
                <w:rFonts w:hint="eastAsia"/>
                <w:sz w:val="18"/>
                <w:szCs w:val="18"/>
              </w:rPr>
              <w:t>要件を全て満たす者は被保険者として取扱</w:t>
            </w:r>
            <w:r w:rsidR="00807FB4" w:rsidRPr="00EF398C">
              <w:rPr>
                <w:rFonts w:hint="eastAsia"/>
                <w:sz w:val="18"/>
                <w:szCs w:val="18"/>
              </w:rPr>
              <w:t>います</w:t>
            </w:r>
            <w:r w:rsidR="00AC2814" w:rsidRPr="00EF398C">
              <w:rPr>
                <w:rFonts w:hint="eastAsia"/>
                <w:sz w:val="18"/>
                <w:szCs w:val="18"/>
              </w:rPr>
              <w:t>。</w:t>
            </w:r>
          </w:p>
          <w:p w14:paraId="5A0557B6" w14:textId="77777777" w:rsidR="00AC2814" w:rsidRPr="00EF398C" w:rsidRDefault="00AC2814" w:rsidP="00AC2814">
            <w:pPr>
              <w:ind w:leftChars="-67" w:left="-141" w:firstLineChars="59" w:firstLine="106"/>
              <w:rPr>
                <w:sz w:val="18"/>
                <w:szCs w:val="18"/>
              </w:rPr>
            </w:pPr>
          </w:p>
          <w:p w14:paraId="1A02D0FD" w14:textId="77777777" w:rsidR="00AC2814" w:rsidRPr="00EF398C" w:rsidRDefault="00AC2814" w:rsidP="00AC2814">
            <w:pPr>
              <w:ind w:leftChars="-67" w:left="-141" w:firstLineChars="59" w:firstLine="107"/>
              <w:rPr>
                <w:b/>
                <w:sz w:val="18"/>
                <w:szCs w:val="18"/>
                <w:u w:val="single"/>
              </w:rPr>
            </w:pPr>
            <w:r w:rsidRPr="00EF398C">
              <w:rPr>
                <w:rFonts w:hint="eastAsia"/>
                <w:b/>
                <w:sz w:val="18"/>
                <w:szCs w:val="18"/>
                <w:u w:val="single"/>
              </w:rPr>
              <w:t>（１）１週間の所定労働時間が</w:t>
            </w:r>
            <w:r w:rsidRPr="00EF398C">
              <w:rPr>
                <w:rFonts w:hint="eastAsia"/>
                <w:b/>
                <w:sz w:val="18"/>
                <w:szCs w:val="18"/>
                <w:u w:val="single"/>
              </w:rPr>
              <w:t>20</w:t>
            </w:r>
            <w:r w:rsidRPr="00EF398C">
              <w:rPr>
                <w:rFonts w:hint="eastAsia"/>
                <w:b/>
                <w:sz w:val="18"/>
                <w:szCs w:val="18"/>
                <w:u w:val="single"/>
              </w:rPr>
              <w:t>時間以上であること</w:t>
            </w:r>
          </w:p>
          <w:p w14:paraId="791834A7" w14:textId="77777777" w:rsidR="00AC2814" w:rsidRPr="00EF398C" w:rsidRDefault="00AC2814" w:rsidP="00AC2814">
            <w:pPr>
              <w:ind w:leftChars="472" w:left="1202" w:hangingChars="117" w:hanging="211"/>
              <w:rPr>
                <w:sz w:val="18"/>
                <w:szCs w:val="18"/>
              </w:rPr>
            </w:pPr>
            <w:r w:rsidRPr="00EF398C">
              <w:rPr>
                <w:rFonts w:hint="eastAsia"/>
                <w:sz w:val="18"/>
                <w:szCs w:val="18"/>
              </w:rPr>
              <w:t>①１週間の所定労働時間とは、就業規則、雇用契約書等により、その者が通常の週に勤務すべきこととされている時間をいいます。通常の週とは祝祭日、振替休日、年末年始の休日、夏季休暇等を含まない週をいいます。</w:t>
            </w:r>
          </w:p>
          <w:p w14:paraId="30A8D418" w14:textId="77777777" w:rsidR="00AC2814" w:rsidRPr="00EF398C" w:rsidRDefault="00AC2814" w:rsidP="00AC2814">
            <w:pPr>
              <w:ind w:leftChars="473" w:left="1204" w:hangingChars="117" w:hanging="211"/>
              <w:rPr>
                <w:sz w:val="18"/>
                <w:szCs w:val="18"/>
              </w:rPr>
            </w:pPr>
            <w:r w:rsidRPr="00EF398C">
              <w:rPr>
                <w:rFonts w:hint="eastAsia"/>
                <w:sz w:val="18"/>
                <w:szCs w:val="18"/>
              </w:rPr>
              <w:t>②１週間の所定労働時間が短期的かつ周期的に変動し、通常の週の所定労働時間が一通りでない場合は、当該周期における１週間の所定労働時間の平均により算定された時間を１週間の所定労働時間とします。</w:t>
            </w:r>
          </w:p>
          <w:p w14:paraId="57DD6613" w14:textId="77777777" w:rsidR="00AC2814" w:rsidRPr="00EF398C" w:rsidRDefault="00AC2814" w:rsidP="00AC2814">
            <w:pPr>
              <w:ind w:leftChars="472" w:left="1202" w:hangingChars="117" w:hanging="211"/>
              <w:rPr>
                <w:sz w:val="18"/>
                <w:szCs w:val="18"/>
              </w:rPr>
            </w:pPr>
            <w:r w:rsidRPr="00EF398C">
              <w:rPr>
                <w:rFonts w:hint="eastAsia"/>
                <w:sz w:val="18"/>
                <w:szCs w:val="18"/>
              </w:rPr>
              <w:t>③所定労働時間が１月の単位で定められている場合は、当該所定労働時間を</w:t>
            </w:r>
            <w:r w:rsidRPr="00EF398C">
              <w:rPr>
                <w:rFonts w:hint="eastAsia"/>
                <w:sz w:val="18"/>
                <w:szCs w:val="18"/>
              </w:rPr>
              <w:t>12</w:t>
            </w:r>
            <w:r w:rsidRPr="00EF398C">
              <w:rPr>
                <w:rFonts w:hint="eastAsia"/>
                <w:sz w:val="18"/>
                <w:szCs w:val="18"/>
              </w:rPr>
              <w:t>分の</w:t>
            </w:r>
            <w:r w:rsidRPr="00EF398C">
              <w:rPr>
                <w:rFonts w:hint="eastAsia"/>
                <w:sz w:val="18"/>
                <w:szCs w:val="18"/>
              </w:rPr>
              <w:t>52</w:t>
            </w:r>
            <w:r w:rsidRPr="00EF398C">
              <w:rPr>
                <w:rFonts w:hint="eastAsia"/>
                <w:sz w:val="18"/>
                <w:szCs w:val="18"/>
              </w:rPr>
              <w:t>で除して得た時間を１週間の所定労働時間とします。</w:t>
            </w:r>
          </w:p>
          <w:p w14:paraId="63A1BA12" w14:textId="77777777" w:rsidR="00AC2814" w:rsidRPr="00EF398C" w:rsidRDefault="00AC2814" w:rsidP="00AC2814">
            <w:pPr>
              <w:ind w:leftChars="473" w:left="1204" w:hangingChars="117" w:hanging="211"/>
              <w:rPr>
                <w:sz w:val="18"/>
                <w:szCs w:val="18"/>
              </w:rPr>
            </w:pPr>
            <w:r w:rsidRPr="00EF398C">
              <w:rPr>
                <w:rFonts w:hint="eastAsia"/>
                <w:sz w:val="18"/>
                <w:szCs w:val="18"/>
              </w:rPr>
              <w:t>④所定労働時間が１月の単位で定められている場合で、特定の月の所定労働時間が例外的に長く又は短く定められているときは、当該特定の月以外の通常の月の所定労働時間を</w:t>
            </w:r>
            <w:r w:rsidRPr="00EF398C">
              <w:rPr>
                <w:rFonts w:hint="eastAsia"/>
                <w:sz w:val="18"/>
                <w:szCs w:val="18"/>
              </w:rPr>
              <w:t>12</w:t>
            </w:r>
            <w:r w:rsidRPr="00EF398C">
              <w:rPr>
                <w:rFonts w:hint="eastAsia"/>
                <w:sz w:val="18"/>
                <w:szCs w:val="18"/>
              </w:rPr>
              <w:t>分の</w:t>
            </w:r>
            <w:r w:rsidRPr="00EF398C">
              <w:rPr>
                <w:rFonts w:hint="eastAsia"/>
                <w:sz w:val="18"/>
                <w:szCs w:val="18"/>
              </w:rPr>
              <w:t>52</w:t>
            </w:r>
            <w:r w:rsidRPr="00EF398C">
              <w:rPr>
                <w:rFonts w:hint="eastAsia"/>
                <w:sz w:val="18"/>
                <w:szCs w:val="18"/>
              </w:rPr>
              <w:t>で除して得た時間を１週間の所定労働時間とします。</w:t>
            </w:r>
          </w:p>
          <w:p w14:paraId="4E6C3634" w14:textId="77777777" w:rsidR="00AC2814" w:rsidRPr="00EF398C" w:rsidRDefault="00AC2814" w:rsidP="00CD594B">
            <w:pPr>
              <w:ind w:left="1136" w:hangingChars="631" w:hanging="1136"/>
              <w:rPr>
                <w:sz w:val="18"/>
                <w:szCs w:val="18"/>
              </w:rPr>
            </w:pPr>
            <w:r w:rsidRPr="00EF398C">
              <w:rPr>
                <w:rFonts w:hint="eastAsia"/>
                <w:sz w:val="18"/>
                <w:szCs w:val="18"/>
              </w:rPr>
              <w:t xml:space="preserve">　　　　</w:t>
            </w:r>
            <w:r w:rsidR="00CD594B">
              <w:rPr>
                <w:rFonts w:hint="eastAsia"/>
                <w:sz w:val="18"/>
                <w:szCs w:val="18"/>
              </w:rPr>
              <w:t xml:space="preserve">　</w:t>
            </w:r>
            <w:r w:rsidR="00CD594B">
              <w:rPr>
                <w:rFonts w:hint="eastAsia"/>
                <w:sz w:val="18"/>
                <w:szCs w:val="18"/>
              </w:rPr>
              <w:t xml:space="preserve"> </w:t>
            </w:r>
            <w:r w:rsidRPr="00EF398C">
              <w:rPr>
                <w:rFonts w:hint="eastAsia"/>
                <w:sz w:val="18"/>
                <w:szCs w:val="18"/>
              </w:rPr>
              <w:t>⑤所定労働時間が１年の単位で定められている場合は、当該所定労働時間を</w:t>
            </w:r>
            <w:r w:rsidRPr="00EF398C">
              <w:rPr>
                <w:rFonts w:hint="eastAsia"/>
                <w:sz w:val="18"/>
                <w:szCs w:val="18"/>
              </w:rPr>
              <w:t>52</w:t>
            </w:r>
            <w:r w:rsidRPr="00EF398C">
              <w:rPr>
                <w:rFonts w:hint="eastAsia"/>
                <w:sz w:val="18"/>
                <w:szCs w:val="18"/>
              </w:rPr>
              <w:t>で除して得た時間を１週間の所定労働時間とします。</w:t>
            </w:r>
          </w:p>
          <w:p w14:paraId="286857C9" w14:textId="77777777" w:rsidR="00AC2814" w:rsidRPr="00EF398C" w:rsidRDefault="00AC2814" w:rsidP="00AC2814">
            <w:pPr>
              <w:ind w:leftChars="472" w:left="1203" w:hangingChars="118" w:hanging="212"/>
              <w:rPr>
                <w:sz w:val="18"/>
                <w:szCs w:val="18"/>
              </w:rPr>
            </w:pPr>
            <w:r w:rsidRPr="00EF398C">
              <w:rPr>
                <w:rFonts w:hint="eastAsia"/>
                <w:sz w:val="18"/>
                <w:szCs w:val="18"/>
              </w:rPr>
              <w:t>⑥所定労働時間は</w:t>
            </w:r>
            <w:r w:rsidRPr="00EF398C">
              <w:rPr>
                <w:rFonts w:hint="eastAsia"/>
                <w:sz w:val="18"/>
                <w:szCs w:val="18"/>
              </w:rPr>
              <w:t>20</w:t>
            </w:r>
            <w:r w:rsidRPr="00EF398C">
              <w:rPr>
                <w:rFonts w:hint="eastAsia"/>
                <w:sz w:val="18"/>
                <w:szCs w:val="18"/>
              </w:rPr>
              <w:t>時間未満であるものの、事業主等に対する事情の聴取やタイムカード等の書類の確認を行った結果、実際の労働時間が直近２月において週</w:t>
            </w:r>
            <w:r w:rsidRPr="00EF398C">
              <w:rPr>
                <w:rFonts w:hint="eastAsia"/>
                <w:sz w:val="18"/>
                <w:szCs w:val="18"/>
              </w:rPr>
              <w:t>20</w:t>
            </w:r>
            <w:r w:rsidRPr="00EF398C">
              <w:rPr>
                <w:rFonts w:hint="eastAsia"/>
                <w:sz w:val="18"/>
                <w:szCs w:val="18"/>
              </w:rPr>
              <w:t>時間以上である場合で、今後も同様の状態が続くことが見込まれるときは、当該所定労働時間は週</w:t>
            </w:r>
            <w:r w:rsidRPr="00EF398C">
              <w:rPr>
                <w:rFonts w:hint="eastAsia"/>
                <w:sz w:val="18"/>
                <w:szCs w:val="18"/>
              </w:rPr>
              <w:t>20</w:t>
            </w:r>
            <w:r w:rsidRPr="00EF398C">
              <w:rPr>
                <w:rFonts w:hint="eastAsia"/>
                <w:sz w:val="18"/>
                <w:szCs w:val="18"/>
              </w:rPr>
              <w:t xml:space="preserve">時間以上であることとして取扱います。　</w:t>
            </w:r>
          </w:p>
          <w:p w14:paraId="45FC8D44" w14:textId="23036570" w:rsidR="00AC2814" w:rsidRDefault="00AC2814" w:rsidP="00AC2814">
            <w:pPr>
              <w:ind w:leftChars="473" w:left="1099" w:hangingChars="59" w:hanging="106"/>
              <w:rPr>
                <w:sz w:val="18"/>
                <w:szCs w:val="18"/>
              </w:rPr>
            </w:pPr>
            <w:r w:rsidRPr="00EF398C">
              <w:rPr>
                <w:rFonts w:hint="eastAsia"/>
                <w:sz w:val="18"/>
                <w:szCs w:val="18"/>
              </w:rPr>
              <w:t>⑦所定労働時間が、就業規則、雇用契約書等から明示的に確認できない場合は、実際の労働時間を事業主等からお聴きした上で個別に判断します。</w:t>
            </w:r>
          </w:p>
          <w:p w14:paraId="545730E9" w14:textId="77777777" w:rsidR="00B032FF" w:rsidRPr="00EF398C" w:rsidRDefault="00B032FF" w:rsidP="00AC2814">
            <w:pPr>
              <w:ind w:leftChars="473" w:left="1099" w:hangingChars="59" w:hanging="106"/>
              <w:rPr>
                <w:sz w:val="18"/>
                <w:szCs w:val="18"/>
              </w:rPr>
            </w:pPr>
          </w:p>
          <w:p w14:paraId="668F2B87" w14:textId="0AFC3AEC" w:rsidR="00AC2814" w:rsidRPr="00EF398C" w:rsidRDefault="00AC2814" w:rsidP="00AC2814">
            <w:pPr>
              <w:ind w:leftChars="1" w:left="427" w:hangingChars="235" w:hanging="425"/>
              <w:rPr>
                <w:b/>
                <w:sz w:val="18"/>
                <w:szCs w:val="18"/>
                <w:u w:val="single"/>
              </w:rPr>
            </w:pPr>
            <w:r w:rsidRPr="00EF398C">
              <w:rPr>
                <w:rFonts w:hint="eastAsia"/>
                <w:b/>
                <w:sz w:val="18"/>
                <w:szCs w:val="18"/>
                <w:u w:val="single"/>
              </w:rPr>
              <w:t>（</w:t>
            </w:r>
            <w:r w:rsidR="00B032FF">
              <w:rPr>
                <w:rFonts w:hint="eastAsia"/>
                <w:b/>
                <w:sz w:val="18"/>
                <w:szCs w:val="18"/>
                <w:u w:val="single"/>
              </w:rPr>
              <w:t>２</w:t>
            </w:r>
            <w:r w:rsidRPr="00EF398C">
              <w:rPr>
                <w:rFonts w:hint="eastAsia"/>
                <w:b/>
                <w:sz w:val="18"/>
                <w:szCs w:val="18"/>
                <w:u w:val="single"/>
              </w:rPr>
              <w:t>）報酬（最低賃金法で賃金に算入しないものに相当するものを除く）の月額が８万８千円以上であること</w:t>
            </w:r>
          </w:p>
          <w:p w14:paraId="1D85D23B" w14:textId="77777777" w:rsidR="00AC2814" w:rsidRPr="00EF398C" w:rsidRDefault="00AC2814" w:rsidP="00AC2814">
            <w:pPr>
              <w:ind w:leftChars="472" w:left="992" w:hanging="1"/>
              <w:rPr>
                <w:sz w:val="18"/>
                <w:szCs w:val="18"/>
              </w:rPr>
            </w:pPr>
            <w:r w:rsidRPr="00EF398C">
              <w:rPr>
                <w:rFonts w:hint="eastAsia"/>
                <w:sz w:val="18"/>
                <w:szCs w:val="18"/>
              </w:rPr>
              <w:t>①「最低賃金法で賃金に算入しないものに相当するもの」とは、次の（ⅰ）から（ⅵ）までに掲げるものをいいます。</w:t>
            </w:r>
          </w:p>
          <w:p w14:paraId="31DEE266" w14:textId="77777777" w:rsidR="00AC2814" w:rsidRPr="00EF398C" w:rsidRDefault="00AC2814" w:rsidP="00CD594B">
            <w:pPr>
              <w:ind w:leftChars="-67" w:left="-141" w:firstLineChars="790" w:firstLine="1422"/>
              <w:rPr>
                <w:sz w:val="18"/>
                <w:szCs w:val="18"/>
              </w:rPr>
            </w:pPr>
            <w:r w:rsidRPr="00EF398C">
              <w:rPr>
                <w:rFonts w:hint="eastAsia"/>
                <w:sz w:val="18"/>
                <w:szCs w:val="18"/>
              </w:rPr>
              <w:t>（ⅰ）臨時に支払われる賃金（結婚手当等）</w:t>
            </w:r>
          </w:p>
          <w:p w14:paraId="4EA0290A" w14:textId="77777777" w:rsidR="00AC2814" w:rsidRPr="00EF398C" w:rsidRDefault="00AC2814" w:rsidP="00CD594B">
            <w:pPr>
              <w:ind w:leftChars="-67" w:left="-141" w:firstLineChars="790" w:firstLine="1422"/>
              <w:rPr>
                <w:sz w:val="18"/>
                <w:szCs w:val="18"/>
              </w:rPr>
            </w:pPr>
            <w:r w:rsidRPr="00EF398C">
              <w:rPr>
                <w:rFonts w:hint="eastAsia"/>
                <w:sz w:val="18"/>
                <w:szCs w:val="18"/>
              </w:rPr>
              <w:t>（ⅱ）１月を超える期間ごとに支払われる賃金（賞与等）</w:t>
            </w:r>
          </w:p>
          <w:p w14:paraId="71533122" w14:textId="77777777" w:rsidR="00AC2814" w:rsidRPr="00EF398C" w:rsidRDefault="00AC2814" w:rsidP="00AC2814">
            <w:pPr>
              <w:ind w:leftChars="608" w:left="1700" w:hangingChars="235" w:hanging="423"/>
              <w:rPr>
                <w:sz w:val="18"/>
                <w:szCs w:val="18"/>
              </w:rPr>
            </w:pPr>
            <w:r w:rsidRPr="00EF398C">
              <w:rPr>
                <w:rFonts w:hint="eastAsia"/>
                <w:sz w:val="18"/>
                <w:szCs w:val="18"/>
              </w:rPr>
              <w:t>（ⅲ）所定労働時間を超える時間の労働に対して支払われる賃金（割増賃金等）</w:t>
            </w:r>
          </w:p>
          <w:p w14:paraId="1F90D0A7" w14:textId="77777777" w:rsidR="00AC2814" w:rsidRPr="00EF398C" w:rsidRDefault="00AC2814" w:rsidP="00CD594B">
            <w:pPr>
              <w:ind w:leftChars="-67" w:left="-141" w:firstLineChars="790" w:firstLine="1422"/>
              <w:rPr>
                <w:sz w:val="18"/>
                <w:szCs w:val="18"/>
              </w:rPr>
            </w:pPr>
            <w:r w:rsidRPr="00EF398C">
              <w:rPr>
                <w:rFonts w:hint="eastAsia"/>
                <w:sz w:val="18"/>
                <w:szCs w:val="18"/>
              </w:rPr>
              <w:t>（ⅳ）所定労働日以外の日の労働に対して支払われる賃金</w:t>
            </w:r>
          </w:p>
          <w:p w14:paraId="11A14E58" w14:textId="77777777" w:rsidR="00AC2814" w:rsidRPr="00EF398C" w:rsidRDefault="00AC2814" w:rsidP="00F3184A">
            <w:pPr>
              <w:ind w:leftChars="608" w:left="1700" w:hangingChars="235" w:hanging="423"/>
              <w:rPr>
                <w:sz w:val="18"/>
                <w:szCs w:val="18"/>
              </w:rPr>
            </w:pPr>
            <w:r w:rsidRPr="00EF398C">
              <w:rPr>
                <w:rFonts w:hint="eastAsia"/>
                <w:sz w:val="18"/>
                <w:szCs w:val="18"/>
              </w:rPr>
              <w:t>（ⅴ）深夜労働に対して支払われる賃金のうち、通常の労働時間の賃金の計算額を超える部分</w:t>
            </w:r>
          </w:p>
          <w:p w14:paraId="744737DE" w14:textId="77777777" w:rsidR="00AC2814" w:rsidRPr="00EF398C" w:rsidRDefault="00AC2814" w:rsidP="00F3184A">
            <w:pPr>
              <w:ind w:leftChars="608" w:left="1700" w:hangingChars="235" w:hanging="423"/>
              <w:rPr>
                <w:sz w:val="18"/>
                <w:szCs w:val="18"/>
              </w:rPr>
            </w:pPr>
            <w:r w:rsidRPr="00EF398C">
              <w:rPr>
                <w:rFonts w:hint="eastAsia"/>
                <w:sz w:val="18"/>
                <w:szCs w:val="18"/>
              </w:rPr>
              <w:t>（ⅵ）最低賃金において算入しないことを定める賃金（精皆勤手当、通勤手当及び家族手当）</w:t>
            </w:r>
          </w:p>
          <w:p w14:paraId="6B373ECD" w14:textId="77777777" w:rsidR="00AC2814" w:rsidRPr="00EF398C" w:rsidRDefault="00AC2814" w:rsidP="00F3184A">
            <w:pPr>
              <w:ind w:leftChars="473" w:left="1276" w:hanging="283"/>
              <w:rPr>
                <w:sz w:val="18"/>
                <w:szCs w:val="18"/>
              </w:rPr>
            </w:pPr>
            <w:r w:rsidRPr="00EF398C">
              <w:rPr>
                <w:rFonts w:hint="eastAsia"/>
                <w:sz w:val="18"/>
                <w:szCs w:val="18"/>
              </w:rPr>
              <w:t>②報酬が、月給、週給等一定の期間で定められる場合は、被保険者の資格を取得した日現在の報酬の額をその期間の総日数で除して得た額の</w:t>
            </w:r>
            <w:r w:rsidRPr="00EF398C">
              <w:rPr>
                <w:rFonts w:hint="eastAsia"/>
                <w:sz w:val="18"/>
                <w:szCs w:val="18"/>
              </w:rPr>
              <w:t>30</w:t>
            </w:r>
            <w:r w:rsidRPr="00EF398C">
              <w:rPr>
                <w:rFonts w:hint="eastAsia"/>
                <w:sz w:val="18"/>
                <w:szCs w:val="18"/>
              </w:rPr>
              <w:t>倍に相当する額を報酬月額とします。</w:t>
            </w:r>
          </w:p>
          <w:p w14:paraId="417121C1" w14:textId="77777777" w:rsidR="00AC2814" w:rsidRPr="00EF398C" w:rsidRDefault="00AC2814" w:rsidP="00F3184A">
            <w:pPr>
              <w:ind w:leftChars="474" w:left="1224" w:hangingChars="127" w:hanging="229"/>
              <w:rPr>
                <w:sz w:val="18"/>
                <w:szCs w:val="18"/>
              </w:rPr>
            </w:pPr>
            <w:r w:rsidRPr="00EF398C">
              <w:rPr>
                <w:rFonts w:hint="eastAsia"/>
                <w:sz w:val="18"/>
                <w:szCs w:val="18"/>
              </w:rPr>
              <w:t>③報酬が、日給、時間給、出来高給又は請負給の場合は、被保険者の資格を取得した月前１月間に同一の事業所において、同様の業務に従事し、かつ、同様の報酬を受ける者が受けた報酬の額を平均した額を報酬月額とします。</w:t>
            </w:r>
          </w:p>
          <w:p w14:paraId="2C28B684" w14:textId="77777777" w:rsidR="00AC2814" w:rsidRPr="00EF398C" w:rsidRDefault="00AC2814" w:rsidP="00AC2814">
            <w:pPr>
              <w:ind w:leftChars="474" w:left="1152" w:hangingChars="87" w:hanging="157"/>
              <w:rPr>
                <w:sz w:val="18"/>
                <w:szCs w:val="18"/>
              </w:rPr>
            </w:pPr>
            <w:r w:rsidRPr="00EF398C">
              <w:rPr>
                <w:rFonts w:hint="eastAsia"/>
                <w:sz w:val="18"/>
                <w:szCs w:val="18"/>
              </w:rPr>
              <w:t>④上記②又は③の方法で報酬月額を算定することが困難である場合は、被保険者の資格を取得した月前１月間に、その地方で、同様の業務に従事し、かつ、同様の報酬を受ける者が受けた報酬の額を平均した額を報酬月額とします。</w:t>
            </w:r>
          </w:p>
          <w:p w14:paraId="30EEB1C8" w14:textId="77777777" w:rsidR="00AC2814" w:rsidRPr="00EF398C" w:rsidRDefault="00AC2814" w:rsidP="00AC2814">
            <w:pPr>
              <w:ind w:leftChars="473" w:left="1099" w:hangingChars="59" w:hanging="106"/>
              <w:rPr>
                <w:sz w:val="18"/>
                <w:szCs w:val="18"/>
              </w:rPr>
            </w:pPr>
            <w:r w:rsidRPr="00EF398C">
              <w:rPr>
                <w:rFonts w:hint="eastAsia"/>
                <w:sz w:val="18"/>
                <w:szCs w:val="18"/>
              </w:rPr>
              <w:t>⑤上記②から④までのうち、２つ以上に該当する報酬を受ける場合は、それぞれについて上記②から④までの方法によって算定した額の合算額を報酬月額とします。</w:t>
            </w:r>
          </w:p>
          <w:p w14:paraId="5027189A" w14:textId="77777777" w:rsidR="00AC2814" w:rsidRDefault="00AC2814" w:rsidP="00CD594B">
            <w:pPr>
              <w:ind w:leftChars="473" w:left="1099" w:hangingChars="59" w:hanging="106"/>
              <w:rPr>
                <w:sz w:val="18"/>
                <w:szCs w:val="18"/>
              </w:rPr>
            </w:pPr>
            <w:r w:rsidRPr="00EF398C">
              <w:rPr>
                <w:rFonts w:hint="eastAsia"/>
                <w:sz w:val="18"/>
                <w:szCs w:val="18"/>
              </w:rPr>
              <w:t>⑥上記③又は④の方法で報酬月額を算定する場合で、同様の業務に従事し、かつ、同様の報酬を受ける者が当該事業所又は当該地方に存在しないときは、就業規則、雇用契約書等に基づき、個別に報酬月額を算定します。</w:t>
            </w:r>
          </w:p>
          <w:p w14:paraId="06E7A8B6" w14:textId="77777777" w:rsidR="00CD594B" w:rsidRPr="00EF398C" w:rsidRDefault="00CD594B" w:rsidP="00CD594B">
            <w:pPr>
              <w:ind w:leftChars="473" w:left="1099" w:hangingChars="59" w:hanging="106"/>
              <w:rPr>
                <w:sz w:val="18"/>
                <w:szCs w:val="18"/>
              </w:rPr>
            </w:pPr>
          </w:p>
          <w:p w14:paraId="30A88295" w14:textId="77777777" w:rsidR="00D15A08" w:rsidRDefault="00D15A08" w:rsidP="00AC2814">
            <w:pPr>
              <w:ind w:leftChars="-67" w:left="-141" w:firstLineChars="59" w:firstLine="107"/>
              <w:rPr>
                <w:b/>
                <w:sz w:val="18"/>
                <w:szCs w:val="18"/>
                <w:u w:val="single"/>
              </w:rPr>
            </w:pPr>
          </w:p>
          <w:p w14:paraId="003FFCA7" w14:textId="3CB2C125" w:rsidR="00AC2814" w:rsidRPr="00EF398C" w:rsidRDefault="00AC2814" w:rsidP="00AC2814">
            <w:pPr>
              <w:ind w:leftChars="-67" w:left="-141" w:firstLineChars="59" w:firstLine="107"/>
              <w:rPr>
                <w:b/>
                <w:sz w:val="18"/>
                <w:szCs w:val="18"/>
                <w:u w:val="single"/>
              </w:rPr>
            </w:pPr>
            <w:r w:rsidRPr="00EF398C">
              <w:rPr>
                <w:rFonts w:hint="eastAsia"/>
                <w:b/>
                <w:sz w:val="18"/>
                <w:szCs w:val="18"/>
                <w:u w:val="single"/>
              </w:rPr>
              <w:t>（</w:t>
            </w:r>
            <w:r w:rsidR="00B032FF">
              <w:rPr>
                <w:rFonts w:hint="eastAsia"/>
                <w:b/>
                <w:sz w:val="18"/>
                <w:szCs w:val="18"/>
                <w:u w:val="single"/>
              </w:rPr>
              <w:t>３</w:t>
            </w:r>
            <w:r w:rsidRPr="00EF398C">
              <w:rPr>
                <w:rFonts w:hint="eastAsia"/>
                <w:b/>
                <w:sz w:val="18"/>
                <w:szCs w:val="18"/>
                <w:u w:val="single"/>
              </w:rPr>
              <w:t>）学生でないこと</w:t>
            </w:r>
          </w:p>
          <w:p w14:paraId="31CC3E6D" w14:textId="77777777" w:rsidR="00AC2814" w:rsidRPr="00EF398C" w:rsidRDefault="00AC2814" w:rsidP="00AC2814">
            <w:pPr>
              <w:ind w:leftChars="337" w:left="708" w:firstLine="284"/>
              <w:rPr>
                <w:sz w:val="18"/>
                <w:szCs w:val="18"/>
              </w:rPr>
            </w:pPr>
            <w:r w:rsidRPr="00EF398C">
              <w:rPr>
                <w:rFonts w:hint="eastAsia"/>
                <w:sz w:val="18"/>
                <w:szCs w:val="18"/>
              </w:rPr>
              <w:t>次の①から④のいずれかに該当する者は学生でないこととして取扱います。</w:t>
            </w:r>
          </w:p>
          <w:p w14:paraId="0383B870" w14:textId="77777777" w:rsidR="00AC2814" w:rsidRPr="00EF398C" w:rsidRDefault="00AC2814" w:rsidP="00AC2814">
            <w:pPr>
              <w:pStyle w:val="a9"/>
              <w:numPr>
                <w:ilvl w:val="0"/>
                <w:numId w:val="1"/>
              </w:numPr>
              <w:ind w:leftChars="0"/>
              <w:rPr>
                <w:sz w:val="18"/>
                <w:szCs w:val="18"/>
              </w:rPr>
            </w:pPr>
            <w:r w:rsidRPr="00EF398C">
              <w:rPr>
                <w:rFonts w:hint="eastAsia"/>
                <w:sz w:val="18"/>
                <w:szCs w:val="18"/>
              </w:rPr>
              <w:t>卒業を予定している者であって適用事業所に使用されることとなっているもの</w:t>
            </w:r>
          </w:p>
          <w:p w14:paraId="6F476492" w14:textId="77777777" w:rsidR="00AC2814" w:rsidRPr="00EF398C" w:rsidRDefault="00AC2814" w:rsidP="00AC2814">
            <w:pPr>
              <w:pStyle w:val="a9"/>
              <w:numPr>
                <w:ilvl w:val="0"/>
                <w:numId w:val="1"/>
              </w:numPr>
              <w:ind w:leftChars="0"/>
              <w:rPr>
                <w:sz w:val="18"/>
                <w:szCs w:val="18"/>
              </w:rPr>
            </w:pPr>
            <w:r w:rsidRPr="00EF398C">
              <w:rPr>
                <w:rFonts w:hint="eastAsia"/>
                <w:sz w:val="18"/>
                <w:szCs w:val="18"/>
              </w:rPr>
              <w:t>休学中の者</w:t>
            </w:r>
          </w:p>
          <w:p w14:paraId="20EA249C" w14:textId="77777777" w:rsidR="00AC2814" w:rsidRPr="00EF398C" w:rsidRDefault="00AC2814" w:rsidP="00AC2814">
            <w:pPr>
              <w:pStyle w:val="a9"/>
              <w:numPr>
                <w:ilvl w:val="0"/>
                <w:numId w:val="1"/>
              </w:numPr>
              <w:ind w:leftChars="0"/>
              <w:rPr>
                <w:sz w:val="18"/>
                <w:szCs w:val="18"/>
              </w:rPr>
            </w:pPr>
            <w:r w:rsidRPr="00EF398C">
              <w:rPr>
                <w:rFonts w:hint="eastAsia"/>
                <w:sz w:val="18"/>
                <w:szCs w:val="18"/>
              </w:rPr>
              <w:t>定時制の過程等に在学する者</w:t>
            </w:r>
          </w:p>
          <w:p w14:paraId="518B39FB" w14:textId="77777777" w:rsidR="00AC2814" w:rsidRPr="00EF398C" w:rsidRDefault="00AC2814" w:rsidP="00AC2814">
            <w:pPr>
              <w:pStyle w:val="a9"/>
              <w:numPr>
                <w:ilvl w:val="0"/>
                <w:numId w:val="1"/>
              </w:numPr>
              <w:ind w:leftChars="0"/>
              <w:rPr>
                <w:sz w:val="18"/>
                <w:szCs w:val="18"/>
              </w:rPr>
            </w:pPr>
            <w:r w:rsidRPr="00EF398C">
              <w:rPr>
                <w:rFonts w:hint="eastAsia"/>
                <w:sz w:val="18"/>
                <w:szCs w:val="18"/>
              </w:rPr>
              <w:t>その他上記に準ずる者（事業主との雇用関係を存続した上で、事業主の命により又は事業主の承認を受け、大学院等に在学する者（いわゆる社会人大学院生等）</w:t>
            </w:r>
          </w:p>
          <w:p w14:paraId="653C2CB2" w14:textId="77777777" w:rsidR="00AC2814" w:rsidRPr="00EF398C" w:rsidRDefault="00AC2814" w:rsidP="00AC2814">
            <w:pPr>
              <w:ind w:left="353" w:hangingChars="196" w:hanging="353"/>
              <w:rPr>
                <w:sz w:val="18"/>
                <w:szCs w:val="18"/>
              </w:rPr>
            </w:pPr>
          </w:p>
          <w:p w14:paraId="508B92B0" w14:textId="60BFDFF8" w:rsidR="00AC2814" w:rsidRPr="00EF398C" w:rsidRDefault="00AC2814" w:rsidP="00AC2814">
            <w:pPr>
              <w:ind w:leftChars="-67" w:left="-141" w:firstLineChars="59" w:firstLine="107"/>
              <w:rPr>
                <w:b/>
                <w:sz w:val="18"/>
                <w:szCs w:val="18"/>
                <w:u w:val="single"/>
              </w:rPr>
            </w:pPr>
            <w:r w:rsidRPr="00EF398C">
              <w:rPr>
                <w:rFonts w:hint="eastAsia"/>
                <w:b/>
                <w:sz w:val="18"/>
                <w:szCs w:val="18"/>
                <w:u w:val="single"/>
              </w:rPr>
              <w:t>（</w:t>
            </w:r>
            <w:r w:rsidR="00B032FF">
              <w:rPr>
                <w:rFonts w:hint="eastAsia"/>
                <w:b/>
                <w:sz w:val="18"/>
                <w:szCs w:val="18"/>
                <w:u w:val="single"/>
              </w:rPr>
              <w:t>４</w:t>
            </w:r>
            <w:r w:rsidRPr="00EF398C">
              <w:rPr>
                <w:rFonts w:hint="eastAsia"/>
                <w:b/>
                <w:sz w:val="18"/>
                <w:szCs w:val="18"/>
                <w:u w:val="single"/>
              </w:rPr>
              <w:t>）特定適用事業所に使用されていること</w:t>
            </w:r>
          </w:p>
          <w:p w14:paraId="1587449B" w14:textId="52E95FFD" w:rsidR="00AC2814" w:rsidRPr="00EF398C" w:rsidRDefault="00AC2814" w:rsidP="00AC2814">
            <w:pPr>
              <w:ind w:leftChars="337" w:left="708" w:firstLineChars="117" w:firstLine="211"/>
              <w:rPr>
                <w:sz w:val="18"/>
                <w:szCs w:val="18"/>
              </w:rPr>
            </w:pPr>
            <w:r w:rsidRPr="00EF398C">
              <w:rPr>
                <w:rFonts w:hint="eastAsia"/>
                <w:sz w:val="18"/>
                <w:szCs w:val="18"/>
              </w:rPr>
              <w:t>特定適用事業所とは、事業主が同一である１又は２以上の適用事業所であって、当該１又は２以上の適用事業所に使用される通常の労働者及びこれに準ずる者の総数が常時</w:t>
            </w:r>
            <w:r w:rsidR="00C56A0D">
              <w:rPr>
                <w:rFonts w:hint="eastAsia"/>
                <w:sz w:val="18"/>
                <w:szCs w:val="18"/>
              </w:rPr>
              <w:t>1</w:t>
            </w:r>
            <w:r w:rsidRPr="00EF398C">
              <w:rPr>
                <w:rFonts w:hint="eastAsia"/>
                <w:sz w:val="18"/>
                <w:szCs w:val="18"/>
              </w:rPr>
              <w:t>00</w:t>
            </w:r>
            <w:r w:rsidRPr="00EF398C">
              <w:rPr>
                <w:rFonts w:hint="eastAsia"/>
                <w:sz w:val="18"/>
                <w:szCs w:val="18"/>
              </w:rPr>
              <w:t>人を超えるものの各適用事業所をいいます。</w:t>
            </w:r>
          </w:p>
          <w:p w14:paraId="015F998C" w14:textId="77777777" w:rsidR="00AC2814" w:rsidRPr="00EF398C" w:rsidRDefault="00AC2814" w:rsidP="00AC2814">
            <w:pPr>
              <w:pStyle w:val="a9"/>
              <w:numPr>
                <w:ilvl w:val="0"/>
                <w:numId w:val="2"/>
              </w:numPr>
              <w:ind w:leftChars="0" w:firstLine="1057"/>
              <w:rPr>
                <w:sz w:val="18"/>
                <w:szCs w:val="18"/>
              </w:rPr>
            </w:pPr>
            <w:r w:rsidRPr="00EF398C">
              <w:rPr>
                <w:rFonts w:hint="eastAsia"/>
                <w:sz w:val="18"/>
                <w:szCs w:val="18"/>
              </w:rPr>
              <w:t>事業主が同一である１又は２以上の適用事業所</w:t>
            </w:r>
          </w:p>
          <w:p w14:paraId="4B923BEB" w14:textId="77777777" w:rsidR="00AC2814" w:rsidRPr="00EF398C" w:rsidRDefault="00AC2814" w:rsidP="00AC2814">
            <w:pPr>
              <w:ind w:leftChars="877" w:left="2382" w:hangingChars="300" w:hanging="540"/>
              <w:rPr>
                <w:sz w:val="18"/>
                <w:szCs w:val="18"/>
              </w:rPr>
            </w:pPr>
            <w:r w:rsidRPr="00EF398C">
              <w:rPr>
                <w:rFonts w:hint="eastAsia"/>
                <w:sz w:val="18"/>
                <w:szCs w:val="18"/>
              </w:rPr>
              <w:t>（ⅰ）適用事業所が法人事業所の場合、法人そのものを事業主として取扱い、同一法人格に属する全ての適用事業所を「事業主が同一である１又は２以上の適用事業所」として取扱います。</w:t>
            </w:r>
          </w:p>
          <w:p w14:paraId="441178B8" w14:textId="77777777" w:rsidR="00AC2814" w:rsidRPr="00EF398C" w:rsidRDefault="00AC2814" w:rsidP="00AC2814">
            <w:pPr>
              <w:ind w:leftChars="877" w:left="2382" w:hangingChars="300" w:hanging="540"/>
              <w:rPr>
                <w:sz w:val="18"/>
                <w:szCs w:val="18"/>
              </w:rPr>
            </w:pPr>
            <w:r w:rsidRPr="00EF398C">
              <w:rPr>
                <w:rFonts w:hint="eastAsia"/>
                <w:sz w:val="18"/>
                <w:szCs w:val="18"/>
              </w:rPr>
              <w:t>（ⅱ）適用事業所が個人事業所の場合、個人事業主を事業主として取扱い、事業主が同一である適用事業所は現在の適用事業所の単位のほかに無いものとして取扱うこととします。</w:t>
            </w:r>
          </w:p>
          <w:p w14:paraId="6D5101AF" w14:textId="77777777" w:rsidR="00AC2814" w:rsidRPr="00EF398C" w:rsidRDefault="00AC2814" w:rsidP="00AC2814">
            <w:pPr>
              <w:ind w:leftChars="877" w:left="2382" w:hangingChars="300" w:hanging="540"/>
              <w:rPr>
                <w:sz w:val="18"/>
                <w:szCs w:val="18"/>
              </w:rPr>
            </w:pPr>
            <w:r w:rsidRPr="00EF398C">
              <w:rPr>
                <w:rFonts w:hint="eastAsia"/>
                <w:sz w:val="18"/>
                <w:szCs w:val="18"/>
              </w:rPr>
              <w:t>（ⅲ）適用事業所が国の事業所の場合、国に属する全ての適用事業所を「事業主が同一である１又は２以上の適用事業所」として取扱います。</w:t>
            </w:r>
          </w:p>
          <w:p w14:paraId="57BA846B" w14:textId="77777777" w:rsidR="00AC2814" w:rsidRPr="00EF398C" w:rsidRDefault="00AC2814" w:rsidP="00AC2814">
            <w:pPr>
              <w:ind w:leftChars="877" w:left="2382" w:hangingChars="300" w:hanging="540"/>
              <w:rPr>
                <w:sz w:val="18"/>
                <w:szCs w:val="18"/>
              </w:rPr>
            </w:pPr>
            <w:r w:rsidRPr="00EF398C">
              <w:rPr>
                <w:rFonts w:hint="eastAsia"/>
                <w:sz w:val="18"/>
                <w:szCs w:val="18"/>
              </w:rPr>
              <w:t>（ⅳ）適用事業所が地方公共団体の事業所の場合、各地方公共団体を事業主として取扱い、同一の地方公共団体に属する全ての適用事業所を「事業主が同一である１又は２以上の適用事業所」として取扱います。</w:t>
            </w:r>
          </w:p>
          <w:p w14:paraId="2976E1CD" w14:textId="77777777" w:rsidR="00AC2814" w:rsidRPr="00EF398C" w:rsidRDefault="00AC2814" w:rsidP="003B6E52">
            <w:pPr>
              <w:ind w:leftChars="-67" w:left="-141" w:firstLineChars="886" w:firstLine="1595"/>
              <w:rPr>
                <w:sz w:val="18"/>
                <w:szCs w:val="18"/>
              </w:rPr>
            </w:pPr>
            <w:r w:rsidRPr="00EF398C">
              <w:rPr>
                <w:rFonts w:hint="eastAsia"/>
                <w:sz w:val="18"/>
                <w:szCs w:val="18"/>
              </w:rPr>
              <w:t>②通常の労働者及びこれに準ずる者</w:t>
            </w:r>
          </w:p>
          <w:p w14:paraId="50C142A6" w14:textId="77777777" w:rsidR="00AC2814" w:rsidRPr="00EF398C" w:rsidRDefault="00AC2814" w:rsidP="00AC2814">
            <w:pPr>
              <w:ind w:leftChars="877" w:left="1842" w:firstLineChars="58" w:firstLine="104"/>
              <w:rPr>
                <w:sz w:val="18"/>
                <w:szCs w:val="18"/>
              </w:rPr>
            </w:pPr>
            <w:r w:rsidRPr="00EF398C">
              <w:rPr>
                <w:rFonts w:hint="eastAsia"/>
                <w:sz w:val="18"/>
                <w:szCs w:val="18"/>
              </w:rPr>
              <w:t>厚生年金保険の被保険者資格を有する者を「通常の労働者及びこれに準ずる者」として取扱います。</w:t>
            </w:r>
          </w:p>
          <w:p w14:paraId="2126B798" w14:textId="4DF484B0" w:rsidR="00AC2814" w:rsidRPr="003B6E52" w:rsidRDefault="00AC2814" w:rsidP="003B6E52">
            <w:pPr>
              <w:pStyle w:val="a9"/>
              <w:numPr>
                <w:ilvl w:val="0"/>
                <w:numId w:val="3"/>
              </w:numPr>
              <w:ind w:leftChars="0" w:firstLine="1095"/>
              <w:rPr>
                <w:sz w:val="18"/>
                <w:szCs w:val="18"/>
              </w:rPr>
            </w:pPr>
            <w:r w:rsidRPr="003B6E52">
              <w:rPr>
                <w:rFonts w:hint="eastAsia"/>
                <w:sz w:val="18"/>
                <w:szCs w:val="18"/>
              </w:rPr>
              <w:t>常時</w:t>
            </w:r>
            <w:r w:rsidR="00C56A0D" w:rsidRPr="003B6E52">
              <w:rPr>
                <w:rFonts w:hint="eastAsia"/>
                <w:sz w:val="18"/>
                <w:szCs w:val="18"/>
              </w:rPr>
              <w:t>1</w:t>
            </w:r>
            <w:r w:rsidRPr="003B6E52">
              <w:rPr>
                <w:rFonts w:hint="eastAsia"/>
                <w:sz w:val="18"/>
                <w:szCs w:val="18"/>
              </w:rPr>
              <w:t>00</w:t>
            </w:r>
            <w:r w:rsidRPr="003B6E52">
              <w:rPr>
                <w:rFonts w:hint="eastAsia"/>
                <w:sz w:val="18"/>
                <w:szCs w:val="18"/>
              </w:rPr>
              <w:t>人を超える</w:t>
            </w:r>
          </w:p>
          <w:p w14:paraId="655DFB2A" w14:textId="79C771AE" w:rsidR="00AC2814" w:rsidRPr="00EF398C" w:rsidRDefault="00AC2814" w:rsidP="00AA3045">
            <w:pPr>
              <w:ind w:leftChars="877" w:left="1842" w:firstLineChars="58" w:firstLine="104"/>
              <w:rPr>
                <w:sz w:val="18"/>
                <w:szCs w:val="18"/>
              </w:rPr>
            </w:pPr>
            <w:r w:rsidRPr="00EF398C">
              <w:rPr>
                <w:rFonts w:hint="eastAsia"/>
                <w:sz w:val="18"/>
                <w:szCs w:val="18"/>
              </w:rPr>
              <w:t>事業主が同一である１又は２以上の適用事業所に使用される厚生年金保険の被保険者の総数が、１年間のうち６月間以上</w:t>
            </w:r>
            <w:r w:rsidR="00C56A0D">
              <w:rPr>
                <w:rFonts w:hint="eastAsia"/>
                <w:sz w:val="18"/>
                <w:szCs w:val="18"/>
              </w:rPr>
              <w:t>1</w:t>
            </w:r>
            <w:r w:rsidRPr="00EF398C">
              <w:rPr>
                <w:rFonts w:hint="eastAsia"/>
                <w:sz w:val="18"/>
                <w:szCs w:val="18"/>
              </w:rPr>
              <w:t>00</w:t>
            </w:r>
            <w:r w:rsidRPr="00EF398C">
              <w:rPr>
                <w:rFonts w:hint="eastAsia"/>
                <w:sz w:val="18"/>
                <w:szCs w:val="18"/>
              </w:rPr>
              <w:t>人を超えることが見込まれる場合を「常時</w:t>
            </w:r>
            <w:r w:rsidR="00C56A0D">
              <w:rPr>
                <w:rFonts w:hint="eastAsia"/>
                <w:sz w:val="18"/>
                <w:szCs w:val="18"/>
              </w:rPr>
              <w:t>1</w:t>
            </w:r>
            <w:r w:rsidRPr="00EF398C">
              <w:rPr>
                <w:rFonts w:hint="eastAsia"/>
                <w:sz w:val="18"/>
                <w:szCs w:val="18"/>
              </w:rPr>
              <w:t>00</w:t>
            </w:r>
            <w:r w:rsidRPr="00EF398C">
              <w:rPr>
                <w:rFonts w:hint="eastAsia"/>
                <w:sz w:val="18"/>
                <w:szCs w:val="18"/>
              </w:rPr>
              <w:t>人を超える」として取扱います。</w:t>
            </w:r>
          </w:p>
          <w:p w14:paraId="617955E5" w14:textId="77777777" w:rsidR="00AC2814" w:rsidRPr="00EF398C" w:rsidRDefault="00AC2814" w:rsidP="00320E7F">
            <w:pPr>
              <w:rPr>
                <w:sz w:val="18"/>
                <w:szCs w:val="18"/>
              </w:rPr>
            </w:pPr>
          </w:p>
        </w:tc>
        <w:bookmarkStart w:id="0" w:name="_GoBack"/>
        <w:bookmarkEnd w:id="0"/>
      </w:tr>
    </w:tbl>
    <w:p w14:paraId="036EF6E2" w14:textId="77777777" w:rsidR="00320E7F" w:rsidRDefault="00320E7F" w:rsidP="00320E7F">
      <w:pPr>
        <w:ind w:left="470" w:hangingChars="196" w:hanging="470"/>
        <w:rPr>
          <w:sz w:val="24"/>
          <w:szCs w:val="24"/>
        </w:rPr>
      </w:pPr>
    </w:p>
    <w:sectPr w:rsidR="00320E7F" w:rsidSect="00F3184A">
      <w:footerReference w:type="default" r:id="rId8"/>
      <w:pgSz w:w="11906" w:h="16838"/>
      <w:pgMar w:top="1701"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0009C" w14:textId="77777777" w:rsidR="00D15A08" w:rsidRDefault="00D15A08" w:rsidP="00357C31">
      <w:r>
        <w:separator/>
      </w:r>
    </w:p>
  </w:endnote>
  <w:endnote w:type="continuationSeparator" w:id="0">
    <w:p w14:paraId="6FD0103C" w14:textId="77777777" w:rsidR="00D15A08" w:rsidRDefault="00D15A08" w:rsidP="0035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768800"/>
      <w:docPartObj>
        <w:docPartGallery w:val="Page Numbers (Bottom of Page)"/>
        <w:docPartUnique/>
      </w:docPartObj>
    </w:sdtPr>
    <w:sdtContent>
      <w:p w14:paraId="0B9A2B5F" w14:textId="681BED3B" w:rsidR="00D15A08" w:rsidRDefault="00D15A08">
        <w:pPr>
          <w:pStyle w:val="a5"/>
          <w:jc w:val="center"/>
        </w:pPr>
        <w:r>
          <w:fldChar w:fldCharType="begin"/>
        </w:r>
        <w:r>
          <w:instrText>PAGE   \* MERGEFORMAT</w:instrText>
        </w:r>
        <w:r>
          <w:fldChar w:fldCharType="separate"/>
        </w:r>
        <w:r w:rsidR="005F64E0" w:rsidRPr="005F64E0">
          <w:rPr>
            <w:noProof/>
            <w:lang w:val="ja-JP"/>
          </w:rPr>
          <w:t>2</w:t>
        </w:r>
        <w:r>
          <w:fldChar w:fldCharType="end"/>
        </w:r>
      </w:p>
    </w:sdtContent>
  </w:sdt>
  <w:p w14:paraId="347E95CF" w14:textId="77777777" w:rsidR="00D15A08" w:rsidRDefault="00D15A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1ECF4" w14:textId="77777777" w:rsidR="00D15A08" w:rsidRDefault="00D15A08" w:rsidP="00357C31">
      <w:r>
        <w:separator/>
      </w:r>
    </w:p>
  </w:footnote>
  <w:footnote w:type="continuationSeparator" w:id="0">
    <w:p w14:paraId="000571E8" w14:textId="77777777" w:rsidR="00D15A08" w:rsidRDefault="00D15A08" w:rsidP="00357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B2224"/>
    <w:multiLevelType w:val="hybridMultilevel"/>
    <w:tmpl w:val="8216F082"/>
    <w:lvl w:ilvl="0" w:tplc="34D6825C">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15:restartNumberingAfterBreak="0">
    <w:nsid w:val="06FF084F"/>
    <w:multiLevelType w:val="hybridMultilevel"/>
    <w:tmpl w:val="0C0A4B02"/>
    <w:lvl w:ilvl="0" w:tplc="01300A5E">
      <w:start w:val="2"/>
      <w:numFmt w:val="decimalEnclosedCircle"/>
      <w:lvlText w:val="%1"/>
      <w:lvlJc w:val="left"/>
      <w:pPr>
        <w:ind w:left="1260" w:hanging="360"/>
      </w:pPr>
      <w:rPr>
        <w:rFonts w:hint="default"/>
      </w:r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 w15:restartNumberingAfterBreak="0">
    <w:nsid w:val="23D31C5A"/>
    <w:multiLevelType w:val="hybridMultilevel"/>
    <w:tmpl w:val="5B60C76C"/>
    <w:lvl w:ilvl="0" w:tplc="178218AA">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FA5390"/>
    <w:multiLevelType w:val="hybridMultilevel"/>
    <w:tmpl w:val="E4203A20"/>
    <w:lvl w:ilvl="0" w:tplc="08CCE64E">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 w15:restartNumberingAfterBreak="0">
    <w:nsid w:val="2FB8644D"/>
    <w:multiLevelType w:val="hybridMultilevel"/>
    <w:tmpl w:val="BBE4C450"/>
    <w:lvl w:ilvl="0" w:tplc="F6163B1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34B"/>
    <w:rsid w:val="00012624"/>
    <w:rsid w:val="000352DC"/>
    <w:rsid w:val="00050828"/>
    <w:rsid w:val="0006360E"/>
    <w:rsid w:val="000742D8"/>
    <w:rsid w:val="0007455A"/>
    <w:rsid w:val="00092C82"/>
    <w:rsid w:val="000B62EF"/>
    <w:rsid w:val="000C5FBF"/>
    <w:rsid w:val="000F313F"/>
    <w:rsid w:val="001414EE"/>
    <w:rsid w:val="00150D2D"/>
    <w:rsid w:val="00152B9D"/>
    <w:rsid w:val="00155395"/>
    <w:rsid w:val="001620C5"/>
    <w:rsid w:val="00187D4C"/>
    <w:rsid w:val="001B387A"/>
    <w:rsid w:val="001B72AE"/>
    <w:rsid w:val="001C029A"/>
    <w:rsid w:val="002A7521"/>
    <w:rsid w:val="002E4223"/>
    <w:rsid w:val="002E4E35"/>
    <w:rsid w:val="0031131E"/>
    <w:rsid w:val="00320E7F"/>
    <w:rsid w:val="00357C31"/>
    <w:rsid w:val="00366981"/>
    <w:rsid w:val="00376A8D"/>
    <w:rsid w:val="003A37D0"/>
    <w:rsid w:val="003B6E52"/>
    <w:rsid w:val="0047512F"/>
    <w:rsid w:val="00487E64"/>
    <w:rsid w:val="004D01AC"/>
    <w:rsid w:val="004D1849"/>
    <w:rsid w:val="004F274A"/>
    <w:rsid w:val="004F7FE4"/>
    <w:rsid w:val="00513848"/>
    <w:rsid w:val="00517A91"/>
    <w:rsid w:val="005B071E"/>
    <w:rsid w:val="005B51C4"/>
    <w:rsid w:val="005C4770"/>
    <w:rsid w:val="005D36D0"/>
    <w:rsid w:val="005F58A7"/>
    <w:rsid w:val="005F64E0"/>
    <w:rsid w:val="00622513"/>
    <w:rsid w:val="0065403F"/>
    <w:rsid w:val="006B0AB1"/>
    <w:rsid w:val="006B1AF6"/>
    <w:rsid w:val="00734F1E"/>
    <w:rsid w:val="007708E1"/>
    <w:rsid w:val="00776488"/>
    <w:rsid w:val="007C1D32"/>
    <w:rsid w:val="007D056C"/>
    <w:rsid w:val="007F55C2"/>
    <w:rsid w:val="00807FB4"/>
    <w:rsid w:val="008548B1"/>
    <w:rsid w:val="0086264C"/>
    <w:rsid w:val="00863EF0"/>
    <w:rsid w:val="008658F8"/>
    <w:rsid w:val="0089399C"/>
    <w:rsid w:val="008B08DE"/>
    <w:rsid w:val="008B467E"/>
    <w:rsid w:val="008F7831"/>
    <w:rsid w:val="00913E25"/>
    <w:rsid w:val="00930AAA"/>
    <w:rsid w:val="00950F79"/>
    <w:rsid w:val="009549C6"/>
    <w:rsid w:val="00960D91"/>
    <w:rsid w:val="0096144D"/>
    <w:rsid w:val="00961F9A"/>
    <w:rsid w:val="009723E1"/>
    <w:rsid w:val="009D0AD2"/>
    <w:rsid w:val="00A249D4"/>
    <w:rsid w:val="00A32182"/>
    <w:rsid w:val="00A567EA"/>
    <w:rsid w:val="00A9733C"/>
    <w:rsid w:val="00AA3045"/>
    <w:rsid w:val="00AA5AD6"/>
    <w:rsid w:val="00AC2814"/>
    <w:rsid w:val="00AC40C7"/>
    <w:rsid w:val="00AD5089"/>
    <w:rsid w:val="00B032FF"/>
    <w:rsid w:val="00B116C7"/>
    <w:rsid w:val="00B26D27"/>
    <w:rsid w:val="00B415DE"/>
    <w:rsid w:val="00B57111"/>
    <w:rsid w:val="00B93D4E"/>
    <w:rsid w:val="00C56A0D"/>
    <w:rsid w:val="00C94289"/>
    <w:rsid w:val="00CD594B"/>
    <w:rsid w:val="00D01DC3"/>
    <w:rsid w:val="00D154C9"/>
    <w:rsid w:val="00D15A08"/>
    <w:rsid w:val="00D167CD"/>
    <w:rsid w:val="00D473BD"/>
    <w:rsid w:val="00D55E8A"/>
    <w:rsid w:val="00D740C7"/>
    <w:rsid w:val="00D75E73"/>
    <w:rsid w:val="00D92BFA"/>
    <w:rsid w:val="00DB222F"/>
    <w:rsid w:val="00DC4E7A"/>
    <w:rsid w:val="00E0434B"/>
    <w:rsid w:val="00E0571B"/>
    <w:rsid w:val="00E1725A"/>
    <w:rsid w:val="00E23660"/>
    <w:rsid w:val="00E279FB"/>
    <w:rsid w:val="00E27DAE"/>
    <w:rsid w:val="00E73058"/>
    <w:rsid w:val="00EF398C"/>
    <w:rsid w:val="00EF52C4"/>
    <w:rsid w:val="00F2286B"/>
    <w:rsid w:val="00F30B7A"/>
    <w:rsid w:val="00F3184A"/>
    <w:rsid w:val="00F32479"/>
    <w:rsid w:val="00F348F4"/>
    <w:rsid w:val="00F5397E"/>
    <w:rsid w:val="00FA68E9"/>
    <w:rsid w:val="00FB13B5"/>
    <w:rsid w:val="00FF5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87B64D3"/>
  <w15:chartTrackingRefBased/>
  <w15:docId w15:val="{65893C94-95C1-4391-8F6E-DB3B18863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3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C31"/>
    <w:pPr>
      <w:tabs>
        <w:tab w:val="center" w:pos="4252"/>
        <w:tab w:val="right" w:pos="8504"/>
      </w:tabs>
      <w:snapToGrid w:val="0"/>
    </w:pPr>
  </w:style>
  <w:style w:type="character" w:customStyle="1" w:styleId="a4">
    <w:name w:val="ヘッダー (文字)"/>
    <w:basedOn w:val="a0"/>
    <w:link w:val="a3"/>
    <w:uiPriority w:val="99"/>
    <w:rsid w:val="00357C31"/>
  </w:style>
  <w:style w:type="paragraph" w:styleId="a5">
    <w:name w:val="footer"/>
    <w:basedOn w:val="a"/>
    <w:link w:val="a6"/>
    <w:uiPriority w:val="99"/>
    <w:unhideWhenUsed/>
    <w:rsid w:val="00357C31"/>
    <w:pPr>
      <w:tabs>
        <w:tab w:val="center" w:pos="4252"/>
        <w:tab w:val="right" w:pos="8504"/>
      </w:tabs>
      <w:snapToGrid w:val="0"/>
    </w:pPr>
  </w:style>
  <w:style w:type="character" w:customStyle="1" w:styleId="a6">
    <w:name w:val="フッター (文字)"/>
    <w:basedOn w:val="a0"/>
    <w:link w:val="a5"/>
    <w:uiPriority w:val="99"/>
    <w:rsid w:val="00357C31"/>
  </w:style>
  <w:style w:type="paragraph" w:styleId="a7">
    <w:name w:val="Balloon Text"/>
    <w:basedOn w:val="a"/>
    <w:link w:val="a8"/>
    <w:uiPriority w:val="99"/>
    <w:semiHidden/>
    <w:unhideWhenUsed/>
    <w:rsid w:val="008B08D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B08DE"/>
    <w:rPr>
      <w:rFonts w:asciiTheme="majorHAnsi" w:eastAsiaTheme="majorEastAsia" w:hAnsiTheme="majorHAnsi" w:cstheme="majorBidi"/>
      <w:sz w:val="18"/>
      <w:szCs w:val="18"/>
    </w:rPr>
  </w:style>
  <w:style w:type="paragraph" w:styleId="a9">
    <w:name w:val="List Paragraph"/>
    <w:basedOn w:val="a"/>
    <w:uiPriority w:val="34"/>
    <w:qFormat/>
    <w:rsid w:val="00320E7F"/>
    <w:pPr>
      <w:ind w:leftChars="400" w:left="840"/>
    </w:pPr>
  </w:style>
  <w:style w:type="table" w:styleId="aa">
    <w:name w:val="Table Grid"/>
    <w:basedOn w:val="a1"/>
    <w:uiPriority w:val="39"/>
    <w:rsid w:val="00AC2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2B01E-2845-4375-95E8-781BE46D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7</Pages>
  <Words>847</Words>
  <Characters>4834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神戸機械金属健康保険組合</dc:creator>
  <cp:keywords/>
  <dc:description/>
  <cp:lastModifiedBy>33499991</cp:lastModifiedBy>
  <cp:revision>37</cp:revision>
  <cp:lastPrinted>2022-09-12T00:27:00Z</cp:lastPrinted>
  <dcterms:created xsi:type="dcterms:W3CDTF">2022-01-26T01:25:00Z</dcterms:created>
  <dcterms:modified xsi:type="dcterms:W3CDTF">2022-09-12T00:31:00Z</dcterms:modified>
</cp:coreProperties>
</file>